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0B" w:rsidRPr="009A510B" w:rsidRDefault="009A510B" w:rsidP="009A510B">
      <w:pPr>
        <w:pStyle w:val="1"/>
        <w:spacing w:before="0" w:after="0"/>
        <w:ind w:left="1134" w:firstLine="1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300"/>
      <w:r w:rsidRPr="009A510B">
        <w:rPr>
          <w:rFonts w:ascii="Times New Roman" w:hAnsi="Times New Roman" w:cs="Times New Roman"/>
          <w:sz w:val="28"/>
          <w:szCs w:val="28"/>
        </w:rPr>
        <w:t>3. Стратегические приоритеты в области улучшения инвестиционного климата Республики Мордовия</w:t>
      </w:r>
    </w:p>
    <w:bookmarkEnd w:id="0"/>
    <w:p w:rsidR="009A510B" w:rsidRPr="009A510B" w:rsidRDefault="009A510B" w:rsidP="009A510B">
      <w:pPr>
        <w:spacing w:after="0" w:line="240" w:lineRule="auto"/>
        <w:ind w:left="1134" w:firstLine="1"/>
        <w:rPr>
          <w:rFonts w:ascii="Times New Roman" w:hAnsi="Times New Roman" w:cs="Times New Roman"/>
          <w:sz w:val="28"/>
          <w:szCs w:val="28"/>
        </w:rPr>
      </w:pPr>
    </w:p>
    <w:p w:rsidR="009A510B" w:rsidRPr="009A510B" w:rsidRDefault="009A510B" w:rsidP="009A510B">
      <w:pPr>
        <w:pStyle w:val="1"/>
        <w:spacing w:before="0" w:after="0"/>
        <w:ind w:left="1134" w:firstLine="1"/>
        <w:jc w:val="left"/>
        <w:rPr>
          <w:rFonts w:ascii="Times New Roman" w:hAnsi="Times New Roman" w:cs="Times New Roman"/>
          <w:sz w:val="28"/>
          <w:szCs w:val="28"/>
        </w:rPr>
      </w:pPr>
      <w:bookmarkStart w:id="1" w:name="sub_310"/>
      <w:r w:rsidRPr="009A510B">
        <w:rPr>
          <w:rFonts w:ascii="Times New Roman" w:hAnsi="Times New Roman" w:cs="Times New Roman"/>
          <w:sz w:val="28"/>
          <w:szCs w:val="28"/>
        </w:rPr>
        <w:t>3.1 Отраслевые приоритеты инвестиционного развития Республики Мордовия</w:t>
      </w:r>
    </w:p>
    <w:bookmarkEnd w:id="1"/>
    <w:p w:rsidR="009A510B" w:rsidRPr="009A510B" w:rsidRDefault="009A510B" w:rsidP="009A51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Реализация стратегических целей инвестиционной политики Республики Мордовия будет осуществляться в соответствии с отраслевыми приоритетами развития: производство электротехнической продукции, включая светотехническое производство, электронное, оптическое оборудование; производство широкого спектра кабельной продукции; транспортных средств и оборудования; пищевых продуктов (</w:t>
      </w:r>
      <w:hyperlink w:anchor="sub_1100" w:history="1">
        <w:r w:rsidRPr="00193A05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приложение 1</w:t>
        </w:r>
      </w:hyperlink>
      <w:r w:rsidRPr="00193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9A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 xml:space="preserve">Накопленные в республике научно-производственный, человеческий и организационный потенциалы, особенности структуры и специализации экономики, природно-климатические условия создали предпосылки для развития следующих приоритетных направлений для инвестирования </w:t>
      </w:r>
      <w:r w:rsidR="00193A05">
        <w:rPr>
          <w:rFonts w:ascii="Times New Roman" w:hAnsi="Times New Roman" w:cs="Times New Roman"/>
          <w:sz w:val="28"/>
          <w:szCs w:val="28"/>
        </w:rPr>
        <w:t xml:space="preserve"> </w:t>
      </w:r>
      <w:r w:rsidRPr="009A510B">
        <w:rPr>
          <w:rFonts w:ascii="Times New Roman" w:hAnsi="Times New Roman" w:cs="Times New Roman"/>
          <w:sz w:val="28"/>
          <w:szCs w:val="28"/>
        </w:rPr>
        <w:t>(рисунок 10).</w:t>
      </w:r>
      <w:proofErr w:type="gramEnd"/>
    </w:p>
    <w:p w:rsidR="009A510B" w:rsidRDefault="009A510B" w:rsidP="009A510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875" cy="2800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10B">
        <w:rPr>
          <w:rFonts w:ascii="Times New Roman" w:hAnsi="Times New Roman" w:cs="Times New Roman"/>
          <w:sz w:val="28"/>
          <w:szCs w:val="28"/>
        </w:rPr>
        <w:t>Рисунок 10 - Отраслевые приоритеты инвестиционно</w:t>
      </w:r>
      <w:r>
        <w:rPr>
          <w:rFonts w:ascii="Times New Roman" w:hAnsi="Times New Roman" w:cs="Times New Roman"/>
          <w:sz w:val="28"/>
          <w:szCs w:val="28"/>
        </w:rPr>
        <w:t xml:space="preserve">го развития </w:t>
      </w:r>
    </w:p>
    <w:p w:rsidR="009A510B" w:rsidRPr="009A510B" w:rsidRDefault="009A510B" w:rsidP="009A510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9A510B" w:rsidRPr="009A510B" w:rsidRDefault="009A510B" w:rsidP="009A51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510B" w:rsidRPr="00193A05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sub_311"/>
      <w:proofErr w:type="spellStart"/>
      <w:r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Энергоэффективная</w:t>
      </w:r>
      <w:proofErr w:type="spellEnd"/>
      <w:r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 xml:space="preserve"> светотехника и интеллектуальные системы управления освещением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Ключевую роль в модернизации экономики региона и ее переводе на инновационный тип развития играют п</w:t>
      </w:r>
      <w:r>
        <w:rPr>
          <w:rFonts w:ascii="Times New Roman" w:hAnsi="Times New Roman" w:cs="Times New Roman"/>
          <w:sz w:val="28"/>
          <w:szCs w:val="28"/>
        </w:rPr>
        <w:t>редприятия, входящие в кластер 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светотехника и интеллектуальны</w:t>
      </w:r>
      <w:r>
        <w:rPr>
          <w:rFonts w:ascii="Times New Roman" w:hAnsi="Times New Roman" w:cs="Times New Roman"/>
          <w:sz w:val="28"/>
          <w:szCs w:val="28"/>
        </w:rPr>
        <w:t>е системы управления освещением»</w:t>
      </w:r>
      <w:r w:rsidRPr="009A510B">
        <w:rPr>
          <w:rFonts w:ascii="Times New Roman" w:hAnsi="Times New Roman" w:cs="Times New Roman"/>
          <w:sz w:val="28"/>
          <w:szCs w:val="28"/>
        </w:rPr>
        <w:t>. Светотехнический кластер был сформирован в 1964 году, когда в Саранске было создан</w:t>
      </w:r>
      <w:r>
        <w:rPr>
          <w:rFonts w:ascii="Times New Roman" w:hAnsi="Times New Roman" w:cs="Times New Roman"/>
          <w:sz w:val="28"/>
          <w:szCs w:val="28"/>
        </w:rPr>
        <w:t>о производственное объединение «Светотехника»</w:t>
      </w:r>
      <w:r w:rsidRPr="009A510B">
        <w:rPr>
          <w:rFonts w:ascii="Times New Roman" w:hAnsi="Times New Roman" w:cs="Times New Roman"/>
          <w:sz w:val="28"/>
          <w:szCs w:val="28"/>
        </w:rPr>
        <w:t>, в состав которого вошли 15 предприятий. Правопреемники тех предприятий являются</w:t>
      </w:r>
      <w:r>
        <w:rPr>
          <w:rFonts w:ascii="Times New Roman" w:hAnsi="Times New Roman" w:cs="Times New Roman"/>
          <w:sz w:val="28"/>
          <w:szCs w:val="28"/>
        </w:rPr>
        <w:t xml:space="preserve"> основой современного кластера 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светотехника и интеллектуальны</w:t>
      </w:r>
      <w:r>
        <w:rPr>
          <w:rFonts w:ascii="Times New Roman" w:hAnsi="Times New Roman" w:cs="Times New Roman"/>
          <w:sz w:val="28"/>
          <w:szCs w:val="28"/>
        </w:rPr>
        <w:t>е системы управления освещением»</w:t>
      </w:r>
      <w:r w:rsidRPr="009A510B">
        <w:rPr>
          <w:rFonts w:ascii="Times New Roman" w:hAnsi="Times New Roman" w:cs="Times New Roman"/>
          <w:sz w:val="28"/>
          <w:szCs w:val="28"/>
        </w:rPr>
        <w:t>. В настоящее время в его состав входят:</w:t>
      </w:r>
    </w:p>
    <w:bookmarkEnd w:id="2"/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свыше 10 крупных и средних производственных компаний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(ГУП Республики Мордовия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«Орбита», ОАО 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Кадошк</w:t>
      </w:r>
      <w:r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электротехнический завод», ОАО 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светотехниче</w:t>
      </w:r>
      <w:r>
        <w:rPr>
          <w:rFonts w:ascii="Times New Roman" w:hAnsi="Times New Roman" w:cs="Times New Roman"/>
          <w:sz w:val="28"/>
          <w:szCs w:val="28"/>
        </w:rPr>
        <w:t>ский завод»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Электровыпрямитель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ГУП Республики Мордовия «НИИИС имени А.Н. Лодыгина»</w:t>
      </w:r>
      <w:r w:rsidRPr="009A510B">
        <w:rPr>
          <w:rFonts w:ascii="Times New Roman" w:hAnsi="Times New Roman" w:cs="Times New Roman"/>
          <w:sz w:val="28"/>
          <w:szCs w:val="28"/>
        </w:rPr>
        <w:t>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Национальный исследовательский Мордовский государственный университет им. Н.П. Огарева, в структуре которого действует светотехнический факультет;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 «Технопарк-Мордовия»</w:t>
      </w:r>
      <w:r w:rsidRPr="009A510B">
        <w:rPr>
          <w:rFonts w:ascii="Times New Roman" w:hAnsi="Times New Roman" w:cs="Times New Roman"/>
          <w:sz w:val="28"/>
          <w:szCs w:val="28"/>
        </w:rPr>
        <w:t>, одним из стратегических направлений, работы которого является энергосберегающая светотехника;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-Ассоциация производи</w:t>
      </w:r>
      <w:r>
        <w:rPr>
          <w:rFonts w:ascii="Times New Roman" w:hAnsi="Times New Roman" w:cs="Times New Roman"/>
          <w:sz w:val="28"/>
          <w:szCs w:val="28"/>
        </w:rPr>
        <w:t>телей светотехнических изделий «Российский свет»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с главным офисом в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>. Саранске, которая включает в себя более 40 светотехнических предприятий из России и стран ближнего зарубежья и является важнейшим органом по координации деятельности предприятий отрасли.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Предприятия и организации данного кластера располагаются в Республике Мордовия на территории городского округа Саранск, п. Тургенево,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>. Инсар и п. 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Кадошкино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. Они выпускают свыше 30% всей производимой в России светотехнической продукции, занимая при этом около </w:t>
      </w:r>
      <w:r>
        <w:rPr>
          <w:rFonts w:ascii="Times New Roman" w:hAnsi="Times New Roman" w:cs="Times New Roman"/>
          <w:sz w:val="28"/>
          <w:szCs w:val="28"/>
        </w:rPr>
        <w:t>10% российского рынка. Кластер 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светотехника и интеллектуальные системы управл</w:t>
      </w:r>
      <w:r>
        <w:rPr>
          <w:rFonts w:ascii="Times New Roman" w:hAnsi="Times New Roman" w:cs="Times New Roman"/>
          <w:sz w:val="28"/>
          <w:szCs w:val="28"/>
        </w:rPr>
        <w:t>ения освещением»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входит в число 25 территориальных инновационных кластеров, утвержденных Председателем Правительства Российской Федерации (поручение от 28 августа 2012 г. N ДМ-П8-5060).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Приоритетными направлениями инвестиционной политики в данном кластере являются: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модернизация предприятий - участников кластера путем внедрения новых разработок, технологических процессов, обновления технологического оборудования;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объектов инновационной и образовательной инфраструктуры кластера;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сектора исследований и разработок, включая кооперацию в научно-технической сфере;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увеличение объема научно-исследовательских и опытно-конструкторских работ, осуществляемых участниками кластера, а также развитие механизмов коммерциализации полученных ими технологий;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развитие на территории базирования кластера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инновационно-активных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малых и средних предприятий.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Важнейшее влияние на дальнейшее развитие данного кластера окажет реализация ряда крупных инвестиционных проектов.</w:t>
      </w:r>
    </w:p>
    <w:p w:rsidR="00193A05" w:rsidRPr="00193A05" w:rsidRDefault="00193A05" w:rsidP="009A510B">
      <w:pPr>
        <w:spacing w:after="0" w:line="240" w:lineRule="auto"/>
        <w:ind w:left="426" w:firstLine="708"/>
        <w:jc w:val="both"/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</w:pPr>
      <w:bookmarkStart w:id="3" w:name="sub_312"/>
    </w:p>
    <w:p w:rsidR="00EE6FDB" w:rsidRPr="00193A05" w:rsidRDefault="00EE6FDB" w:rsidP="009A510B">
      <w:pPr>
        <w:spacing w:after="0" w:line="240" w:lineRule="auto"/>
        <w:ind w:left="426" w:firstLine="708"/>
        <w:jc w:val="both"/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</w:pPr>
      <w:r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Кластер «</w:t>
      </w:r>
      <w:r w:rsidR="009A510B"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Электротехника и приборостроен</w:t>
      </w:r>
      <w:r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ие»</w:t>
      </w:r>
    </w:p>
    <w:p w:rsidR="00193A05" w:rsidRDefault="00193A05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Республика Мордовия обладает достаточным потенциалом для того, чтобы стать одним из инновационных центров электротехники и приборостроения в России. Это связано с концентрацией предприятий данной отрасли, как в самой республике, так и в соседних регионах, а также наличием образовательной инфраструктуры, Технопарка в сфере высоких технологий 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Наноцентра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Главн</w:t>
      </w:r>
      <w:r w:rsidR="00EE6FDB">
        <w:rPr>
          <w:rFonts w:ascii="Times New Roman" w:hAnsi="Times New Roman" w:cs="Times New Roman"/>
          <w:sz w:val="28"/>
          <w:szCs w:val="28"/>
        </w:rPr>
        <w:t>ыми задачами развития кластера «</w:t>
      </w:r>
      <w:r w:rsidRPr="009A510B">
        <w:rPr>
          <w:rFonts w:ascii="Times New Roman" w:hAnsi="Times New Roman" w:cs="Times New Roman"/>
          <w:sz w:val="28"/>
          <w:szCs w:val="28"/>
        </w:rPr>
        <w:t>Э</w:t>
      </w:r>
      <w:r w:rsidR="00EE6FDB">
        <w:rPr>
          <w:rFonts w:ascii="Times New Roman" w:hAnsi="Times New Roman" w:cs="Times New Roman"/>
          <w:sz w:val="28"/>
          <w:szCs w:val="28"/>
        </w:rPr>
        <w:t>лектротехника и приборостроение»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являются: формирование инфраструктуры обеспечивающей развитие конкурентных преимуще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 xml:space="preserve">едприятий электротехнической отрасли и приборостроения; удержание позиций на традиционных рынках и увеличение объемов продукции; расширение номенклатуры выпускаемой продукции за счет ее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инновационных видов; выход и закрепление на новых национальных и зарубежных рынках инновационной продукции.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Инновац</w:t>
      </w:r>
      <w:r w:rsidR="00EE6FDB">
        <w:rPr>
          <w:rFonts w:ascii="Times New Roman" w:hAnsi="Times New Roman" w:cs="Times New Roman"/>
          <w:sz w:val="28"/>
          <w:szCs w:val="28"/>
        </w:rPr>
        <w:t>ионный территориальный кластер «</w:t>
      </w:r>
      <w:r w:rsidRPr="009A510B">
        <w:rPr>
          <w:rFonts w:ascii="Times New Roman" w:hAnsi="Times New Roman" w:cs="Times New Roman"/>
          <w:sz w:val="28"/>
          <w:szCs w:val="28"/>
        </w:rPr>
        <w:t>Э</w:t>
      </w:r>
      <w:r w:rsidR="00EE6FDB">
        <w:rPr>
          <w:rFonts w:ascii="Times New Roman" w:hAnsi="Times New Roman" w:cs="Times New Roman"/>
          <w:sz w:val="28"/>
          <w:szCs w:val="28"/>
        </w:rPr>
        <w:t>лектротехника и приборостроение»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в Республике Мордовия представлен следующими пред</w:t>
      </w:r>
      <w:r w:rsidR="00EE6FDB">
        <w:rPr>
          <w:rFonts w:ascii="Times New Roman" w:hAnsi="Times New Roman" w:cs="Times New Roman"/>
          <w:sz w:val="28"/>
          <w:szCs w:val="28"/>
        </w:rPr>
        <w:t xml:space="preserve">приятиями и организациями: </w:t>
      </w:r>
      <w:proofErr w:type="gramStart"/>
      <w:r w:rsidR="00EE6FD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EE6FDB">
        <w:rPr>
          <w:rFonts w:ascii="Times New Roman" w:hAnsi="Times New Roman" w:cs="Times New Roman"/>
          <w:sz w:val="28"/>
          <w:szCs w:val="28"/>
        </w:rPr>
        <w:t>Электровыпрямитель</w:t>
      </w:r>
      <w:proofErr w:type="spellEnd"/>
      <w:r w:rsidR="00EE6FDB">
        <w:rPr>
          <w:rFonts w:ascii="Times New Roman" w:hAnsi="Times New Roman" w:cs="Times New Roman"/>
          <w:sz w:val="28"/>
          <w:szCs w:val="28"/>
        </w:rPr>
        <w:t>», ОАО «Орбита», ООО «</w:t>
      </w:r>
      <w:proofErr w:type="spellStart"/>
      <w:r w:rsidR="00EE6FDB">
        <w:rPr>
          <w:rFonts w:ascii="Times New Roman" w:hAnsi="Times New Roman" w:cs="Times New Roman"/>
          <w:sz w:val="28"/>
          <w:szCs w:val="28"/>
        </w:rPr>
        <w:t>Оптикэнерго</w:t>
      </w:r>
      <w:proofErr w:type="spellEnd"/>
      <w:r w:rsidR="00EE6FD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EE6FDB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EE6FDB">
        <w:rPr>
          <w:rFonts w:ascii="Times New Roman" w:hAnsi="Times New Roman" w:cs="Times New Roman"/>
          <w:sz w:val="28"/>
          <w:szCs w:val="28"/>
        </w:rPr>
        <w:t>Оптиковолоконные</w:t>
      </w:r>
      <w:proofErr w:type="spellEnd"/>
      <w:r w:rsidR="00EE6FDB">
        <w:rPr>
          <w:rFonts w:ascii="Times New Roman" w:hAnsi="Times New Roman" w:cs="Times New Roman"/>
          <w:sz w:val="28"/>
          <w:szCs w:val="28"/>
        </w:rPr>
        <w:t xml:space="preserve"> системы», ЗАО «</w:t>
      </w:r>
      <w:proofErr w:type="spellStart"/>
      <w:r w:rsidR="00EE6FDB">
        <w:rPr>
          <w:rFonts w:ascii="Times New Roman" w:hAnsi="Times New Roman" w:cs="Times New Roman"/>
          <w:sz w:val="28"/>
          <w:szCs w:val="28"/>
        </w:rPr>
        <w:t>Элпресс</w:t>
      </w:r>
      <w:proofErr w:type="spellEnd"/>
      <w:r w:rsidR="00EE6FD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>,</w:t>
      </w:r>
      <w:r w:rsidR="00EE6FDB">
        <w:rPr>
          <w:rFonts w:ascii="Times New Roman" w:hAnsi="Times New Roman" w:cs="Times New Roman"/>
          <w:sz w:val="28"/>
          <w:szCs w:val="28"/>
        </w:rPr>
        <w:t xml:space="preserve">             ЗАО «</w:t>
      </w:r>
      <w:r w:rsidRPr="009A510B">
        <w:rPr>
          <w:rFonts w:ascii="Times New Roman" w:hAnsi="Times New Roman" w:cs="Times New Roman"/>
          <w:sz w:val="28"/>
          <w:szCs w:val="28"/>
        </w:rPr>
        <w:t>Мордо</w:t>
      </w:r>
      <w:r w:rsidR="00EE6FDB">
        <w:rPr>
          <w:rFonts w:ascii="Times New Roman" w:hAnsi="Times New Roman" w:cs="Times New Roman"/>
          <w:sz w:val="28"/>
          <w:szCs w:val="28"/>
        </w:rPr>
        <w:t>вская радиоэлектронная компания», ЗАО «Лидер-Компаунд»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EE6FDB">
        <w:rPr>
          <w:rFonts w:ascii="Times New Roman" w:hAnsi="Times New Roman" w:cs="Times New Roman"/>
          <w:sz w:val="28"/>
          <w:szCs w:val="28"/>
        </w:rPr>
        <w:t xml:space="preserve">            ОАО «</w:t>
      </w:r>
      <w:r w:rsidRPr="009A510B">
        <w:rPr>
          <w:rFonts w:ascii="Times New Roman" w:hAnsi="Times New Roman" w:cs="Times New Roman"/>
          <w:sz w:val="28"/>
          <w:szCs w:val="28"/>
        </w:rPr>
        <w:t>Сара</w:t>
      </w:r>
      <w:r w:rsidR="00EE6FDB">
        <w:rPr>
          <w:rFonts w:ascii="Times New Roman" w:hAnsi="Times New Roman" w:cs="Times New Roman"/>
          <w:sz w:val="28"/>
          <w:szCs w:val="28"/>
        </w:rPr>
        <w:t>нский приборостроительный завод», ЗАО «Конвертор»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EE6FDB">
        <w:rPr>
          <w:rFonts w:ascii="Times New Roman" w:hAnsi="Times New Roman" w:cs="Times New Roman"/>
          <w:sz w:val="28"/>
          <w:szCs w:val="28"/>
        </w:rPr>
        <w:t xml:space="preserve">                          ЗАО «Преобразователь», ОАО «Радиодеталь»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ООО </w:t>
      </w:r>
      <w:r w:rsidR="00EE6F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электромеханический завод</w:t>
      </w:r>
      <w:r w:rsidR="00EE6FD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АУ </w:t>
      </w:r>
      <w:r w:rsidR="00EE6FD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Технопарк Мордовии</w:t>
      </w:r>
      <w:r w:rsidR="00EE6FD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Важнейшее влияние на дальнейшее развитие данного кластера окажет реализация ряда крупных инвестиционных проектов:</w:t>
      </w:r>
    </w:p>
    <w:p w:rsidR="00193A05" w:rsidRDefault="00193A05" w:rsidP="009A510B">
      <w:pPr>
        <w:spacing w:after="0" w:line="240" w:lineRule="auto"/>
        <w:ind w:left="426" w:firstLine="70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4" w:name="sub_313"/>
    </w:p>
    <w:p w:rsidR="00193A05" w:rsidRPr="00193A05" w:rsidRDefault="00193A05" w:rsidP="00193A0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Кластер «</w:t>
      </w:r>
      <w:r w:rsidR="009A510B"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Транспортное и сельскохозяйственное машиностроение</w:t>
      </w:r>
      <w:r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»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Основой формирования данного кластера является многоотраслевой машиностроительный комплекс Республики Мордовия.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Высокая концентрация предприятий транспортного и сельскохозяйственного машиностроения в регионе способствует снижению себестоимости конечных продуктов в рамках кооперационных поставок и дает возможность самостоятельно разрабатывать новые модели техники с учетом реальных потребностей рынка, а также обеспечивать усиление обмена научно-технической, экономической и торговой информацией, стимулировать процессы создания и развития профессиональной подготовки, переподготовки и повышения квалификации кадров в сфере машиностроения.</w:t>
      </w:r>
      <w:proofErr w:type="gramEnd"/>
    </w:p>
    <w:bookmarkEnd w:id="4"/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В рамках данного кластера основными направлениями развития будут: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технологическая модернизация предприятий машиностроения, расширение и диверсификация производства;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расширение товарной линейки и закрепление на быстрорастущих рыночных сегментах;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сервисного обслуживания.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В силу многоотраслевой структуры машиностроительный кластер можно разделить на два сектора: транспортное машиностроение (прежде всего вагоностроение, производство комплектующих для него, ремонт вагонов, железнодорожного транспорта и подвижного состава) и сельскохозяйственное машиностроение.</w:t>
      </w:r>
    </w:p>
    <w:p w:rsidR="009A510B" w:rsidRPr="009A510B" w:rsidRDefault="00193A05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Базисом формирования кластера «</w:t>
      </w:r>
      <w:r w:rsidR="009A510B" w:rsidRPr="009A510B">
        <w:rPr>
          <w:rFonts w:ascii="Times New Roman" w:hAnsi="Times New Roman" w:cs="Times New Roman"/>
          <w:sz w:val="28"/>
          <w:szCs w:val="28"/>
        </w:rPr>
        <w:t>Транспортное и сельскохозяйстве</w:t>
      </w:r>
      <w:r>
        <w:rPr>
          <w:rFonts w:ascii="Times New Roman" w:hAnsi="Times New Roman" w:cs="Times New Roman"/>
          <w:sz w:val="28"/>
          <w:szCs w:val="28"/>
        </w:rPr>
        <w:t>нное машиностроение»</w:t>
      </w:r>
      <w:r w:rsidR="009A510B" w:rsidRPr="009A510B">
        <w:rPr>
          <w:rFonts w:ascii="Times New Roman" w:hAnsi="Times New Roman" w:cs="Times New Roman"/>
          <w:sz w:val="28"/>
          <w:szCs w:val="28"/>
        </w:rPr>
        <w:t xml:space="preserve"> станут следующие предприятия Республики Мордовия - </w:t>
      </w:r>
      <w:r>
        <w:rPr>
          <w:rFonts w:ascii="Times New Roman" w:hAnsi="Times New Roman" w:cs="Times New Roman"/>
          <w:sz w:val="28"/>
          <w:szCs w:val="28"/>
        </w:rPr>
        <w:t xml:space="preserve">          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Рузхиммаш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Компания 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Rail</w:t>
      </w:r>
      <w:proofErr w:type="spellEnd"/>
      <w:r>
        <w:rPr>
          <w:rFonts w:ascii="Times New Roman" w:hAnsi="Times New Roman" w:cs="Times New Roman"/>
          <w:sz w:val="28"/>
          <w:szCs w:val="28"/>
        </w:rPr>
        <w:t>, ОАО «ВКМ – СТАЛЬ», ОАО «Висмут», ОАО «Неон», ООО «ВКМ – сервис»,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МордовАгроМаш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«САРЭКС», ОАО «Саранский вагоноремонтный завод», ОАО «</w:t>
      </w:r>
      <w:r w:rsidR="009A510B" w:rsidRPr="009A510B">
        <w:rPr>
          <w:rFonts w:ascii="Times New Roman" w:hAnsi="Times New Roman" w:cs="Times New Roman"/>
          <w:sz w:val="28"/>
          <w:szCs w:val="28"/>
        </w:rPr>
        <w:t>Саран</w:t>
      </w:r>
      <w:r>
        <w:rPr>
          <w:rFonts w:ascii="Times New Roman" w:hAnsi="Times New Roman" w:cs="Times New Roman"/>
          <w:sz w:val="28"/>
          <w:szCs w:val="28"/>
        </w:rPr>
        <w:t>ский завод автосамосвалов», ЗАО «НПО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НефтехГазМаш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A510B" w:rsidRPr="009A510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Важнейшее влияние на дальнейшее развитие данного кластера окажет реализация ряда инвестиционных проектов.</w:t>
      </w:r>
    </w:p>
    <w:p w:rsidR="00193A05" w:rsidRDefault="00193A05" w:rsidP="009A510B">
      <w:pPr>
        <w:spacing w:after="0" w:line="240" w:lineRule="auto"/>
        <w:ind w:left="426" w:firstLine="70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5" w:name="sub_314"/>
    </w:p>
    <w:p w:rsidR="00193A05" w:rsidRPr="00193A05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Агропромышленный кластер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В качестве одного из основных приоритетов экономической политики Республики Мордовия является агропромышленный кластер.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агропромышленного сектора экономики направлено на повышение устойчивости предприятий АПК, 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организацию, обеспечение продовольственной безопасности Республики Мордовия и страны.</w:t>
      </w:r>
      <w:proofErr w:type="gramEnd"/>
    </w:p>
    <w:bookmarkEnd w:id="5"/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Инвестиционная политика в агропромышленном кластере предусматривает комплексное развитие всех отраслей и сфер деятельности агропромышленного комплекса Республики Мордовия. В качестве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 xml:space="preserve"> выделены следующие направления: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модернизация отраслей АПК на основе продуктовых и технологических инноваций и развития производственной инфраструктуры АПК;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производственного потенциала сельского хозяйства и перерабатывающей сферы АПК на основе обновления материально-технической базы и реструктуризации активов предприятия;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внедрение ресурсосберегающих, почвозащитных и экологически безопасных технологий в сфере сельскохозяйственного производства, хранения и переработки сырья;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индивидуальных форм ведения сельскохозяйственного производства и более активное их вовлечение в систему сельскохозяйственного кооперирования, вертикальной интеграции;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надежное обеспечение сельскохозяйственных и перерабатывающих предприятий высококвалифицированными специалистами и рабочими кадрами и создание социально-экономических условий для их закрепления на селе;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улучшение условий деятельности на селе за счет развития производственной и социальной инфраструктуры.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Основными секторами специализации агропромышленного кластера и их приоритетными направлениями развития являются: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Производство молока, сыров и молочных продуктов. Основными направлениями развития молочного сегмента являются: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сырьевой базы - в республике реализуются крупные инвестиционные проекты, направленные на строительство и реконструкцию молочных комплексов, планируется улучшение племенной работы, укрепление кормовой базы, повышение продуктивности молочного стада;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увеличение объемов производства продукции - функционирует ряд организаций, которые составляют ядро дан</w:t>
      </w:r>
      <w:r w:rsidR="00193A05">
        <w:rPr>
          <w:rFonts w:ascii="Times New Roman" w:hAnsi="Times New Roman" w:cs="Times New Roman"/>
          <w:sz w:val="28"/>
          <w:szCs w:val="28"/>
        </w:rPr>
        <w:t>ного сегмента: группа компаний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Danone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 (ОАО «Молочный комбинат «Саранский»), ОАО «Сыродельный комбинат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», ООО «Сыроваренный завод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Сармич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», ООО «</w:t>
      </w:r>
      <w:r w:rsidRPr="009A510B">
        <w:rPr>
          <w:rFonts w:ascii="Times New Roman" w:hAnsi="Times New Roman" w:cs="Times New Roman"/>
          <w:sz w:val="28"/>
          <w:szCs w:val="28"/>
        </w:rPr>
        <w:t>М</w:t>
      </w:r>
      <w:r w:rsidR="00193A05">
        <w:rPr>
          <w:rFonts w:ascii="Times New Roman" w:hAnsi="Times New Roman" w:cs="Times New Roman"/>
          <w:sz w:val="28"/>
          <w:szCs w:val="28"/>
        </w:rPr>
        <w:t>ечта», ОАО «Завод маслодельный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>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Особое внимание в данном секторе агропромышленного комплекса разв</w:t>
      </w:r>
      <w:r w:rsidR="00193A05">
        <w:rPr>
          <w:rFonts w:ascii="Times New Roman" w:hAnsi="Times New Roman" w:cs="Times New Roman"/>
          <w:sz w:val="28"/>
          <w:szCs w:val="28"/>
        </w:rPr>
        <w:t>итию территориального кластера «</w:t>
      </w:r>
      <w:r w:rsidRPr="009A510B">
        <w:rPr>
          <w:rFonts w:ascii="Times New Roman" w:hAnsi="Times New Roman" w:cs="Times New Roman"/>
          <w:sz w:val="28"/>
          <w:szCs w:val="28"/>
        </w:rPr>
        <w:t>Инновационное развитие производства сыров с применением биот</w:t>
      </w:r>
      <w:r w:rsidR="00193A05">
        <w:rPr>
          <w:rFonts w:ascii="Times New Roman" w:hAnsi="Times New Roman" w:cs="Times New Roman"/>
          <w:sz w:val="28"/>
          <w:szCs w:val="28"/>
        </w:rPr>
        <w:t>ехнологий в Республике Мордовия»</w:t>
      </w:r>
      <w:r w:rsidRPr="009A510B">
        <w:rPr>
          <w:rFonts w:ascii="Times New Roman" w:hAnsi="Times New Roman" w:cs="Times New Roman"/>
          <w:sz w:val="28"/>
          <w:szCs w:val="28"/>
        </w:rPr>
        <w:t>, направленного на создание цепочки предприятий по переработке молочной продукции по полному циклу. Производство сыра в республике за 2012 год</w:t>
      </w:r>
      <w:r w:rsidR="00193A05">
        <w:rPr>
          <w:rFonts w:ascii="Times New Roman" w:hAnsi="Times New Roman" w:cs="Times New Roman"/>
          <w:sz w:val="28"/>
          <w:szCs w:val="28"/>
        </w:rPr>
        <w:t xml:space="preserve"> составило 13,0 тыс. тонн. ООО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Сармич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 в холдинге с ОАО «Сыродельный комбинат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сможет перерабатывать до 800 тонн молока в сутки, что позволит холдингу войти в тройку самых крупных производителей с</w:t>
      </w:r>
      <w:r w:rsidR="00193A05">
        <w:rPr>
          <w:rFonts w:ascii="Times New Roman" w:hAnsi="Times New Roman" w:cs="Times New Roman"/>
          <w:sz w:val="28"/>
          <w:szCs w:val="28"/>
        </w:rPr>
        <w:t>ыра в России. С выходом завода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Сармич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на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полную мощность производство твердых сыров в Мордовии увеличится вдвое и составит более 20 тыс. тонн в год.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05">
        <w:rPr>
          <w:rFonts w:ascii="Times New Roman" w:hAnsi="Times New Roman" w:cs="Times New Roman"/>
          <w:sz w:val="28"/>
          <w:szCs w:val="28"/>
          <w:u w:val="single"/>
        </w:rPr>
        <w:t>Производство мяса и мясных продуктов.</w:t>
      </w:r>
      <w:r w:rsidRPr="009A510B">
        <w:rPr>
          <w:rFonts w:ascii="Times New Roman" w:hAnsi="Times New Roman" w:cs="Times New Roman"/>
          <w:sz w:val="28"/>
          <w:szCs w:val="28"/>
        </w:rPr>
        <w:t xml:space="preserve"> Основным направлением развития мясного сектора является расширение сырьевой базы - в республике реализуются проекты в свиноводстве и скотоводстве. Планируется реализация многочисленных проектов по строительству и реконструкции животноводческих ферм. Обновление стада животноводческих комплексов высокопродуктивным племенным поголовьем будет осуществляться за счет максимального использования потенциала племенных хозяйств республики и приобретения высокопродуктивного скота с использованием лизинговых схем. Планируется провести целенаправленную работу по формированию в республике племенных репродукторов, способных обеспечить потребности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в породном молодняке, предусматриваются рост кормовой базы и дальнейшее развитие материально-технического обеспечения сельского хозяйства. Предусматривается реализация ряда проектов по реконструкции по строительству убойных цехов. В регионе функционируют крупнейшие мясопере</w:t>
      </w:r>
      <w:r w:rsidR="00193A05">
        <w:rPr>
          <w:rFonts w:ascii="Times New Roman" w:hAnsi="Times New Roman" w:cs="Times New Roman"/>
          <w:sz w:val="28"/>
          <w:szCs w:val="28"/>
        </w:rPr>
        <w:t>рабатывающие комплекс</w:t>
      </w:r>
      <w:proofErr w:type="gramStart"/>
      <w:r w:rsidR="00193A05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193A05">
        <w:rPr>
          <w:rFonts w:ascii="Times New Roman" w:hAnsi="Times New Roman" w:cs="Times New Roman"/>
          <w:sz w:val="28"/>
          <w:szCs w:val="28"/>
        </w:rPr>
        <w:t xml:space="preserve"> МПК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», ОАО Мясокомбинат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Оброченский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», ООО МПК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Норовский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05">
        <w:rPr>
          <w:rFonts w:ascii="Times New Roman" w:hAnsi="Times New Roman" w:cs="Times New Roman"/>
          <w:sz w:val="28"/>
          <w:szCs w:val="28"/>
          <w:u w:val="single"/>
        </w:rPr>
        <w:t>Птицеводство.</w:t>
      </w:r>
      <w:r w:rsidRPr="009A510B">
        <w:rPr>
          <w:rFonts w:ascii="Times New Roman" w:hAnsi="Times New Roman" w:cs="Times New Roman"/>
          <w:sz w:val="28"/>
          <w:szCs w:val="28"/>
        </w:rPr>
        <w:t xml:space="preserve"> Птицеводство в настоящее время является успешно функционирующей отраслью животноводства, позволяющей в короткий срок стабилизировать и улучшить ситуацию на мясном рынке страны. В республике функционируют крупные предприятия сектора производства и переработки мяса птицы и яиц - ОАО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 xml:space="preserve">Агрофирма </w:t>
      </w:r>
      <w:r w:rsidR="00193A05">
        <w:rPr>
          <w:rFonts w:ascii="Times New Roman" w:hAnsi="Times New Roman" w:cs="Times New Roman"/>
          <w:sz w:val="28"/>
          <w:szCs w:val="28"/>
        </w:rPr>
        <w:t>«Октябрьская», ОАО «Птицефабрика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Атемарская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», ОАО «Птицефабрика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Чамзинская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», ООО «Авангард»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193A05">
        <w:rPr>
          <w:rFonts w:ascii="Times New Roman" w:hAnsi="Times New Roman" w:cs="Times New Roman"/>
          <w:sz w:val="28"/>
          <w:szCs w:val="28"/>
        </w:rPr>
        <w:t xml:space="preserve">                    ЗАО «</w:t>
      </w:r>
      <w:proofErr w:type="spellStart"/>
      <w:r w:rsidR="00193A05">
        <w:rPr>
          <w:rFonts w:ascii="Times New Roman" w:hAnsi="Times New Roman" w:cs="Times New Roman"/>
          <w:sz w:val="28"/>
          <w:szCs w:val="28"/>
        </w:rPr>
        <w:t>РузОво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», ООО «Юбилейное»</w:t>
      </w:r>
      <w:r w:rsidRPr="009A51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 xml:space="preserve"> для агропромышленного комплекса Республики Мордовия будет иметь проект ООО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Юбилейное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 xml:space="preserve">Строительство птицефермы по выращиванию бройлеров и мясоперерабатывающего комплекса по переработке птицы в п. Чамзинка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>. В целях увеличения производства мяса птицы и яиц предусматривается реализация инвестиционных проектов по строительству и реконструкции птицеводческих предприятий.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Развитие растениеводства, переработки и реализации продукции растениеводства будет направлено, прежде всего, на производство овощей, овощных консервов, замороженных овощей (в республике расположено крупное предприятие по производству овощей ГУП Республики Мордовия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Тепличное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а также ОАО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 xml:space="preserve">Консервный завод </w:t>
      </w:r>
      <w:r w:rsidR="00193A05">
        <w:rPr>
          <w:rFonts w:ascii="Times New Roman" w:hAnsi="Times New Roman" w:cs="Times New Roman"/>
          <w:sz w:val="28"/>
          <w:szCs w:val="28"/>
        </w:rPr>
        <w:t>«Саранский»</w:t>
      </w:r>
      <w:r w:rsidRPr="009A510B">
        <w:rPr>
          <w:rFonts w:ascii="Times New Roman" w:hAnsi="Times New Roman" w:cs="Times New Roman"/>
          <w:sz w:val="28"/>
          <w:szCs w:val="28"/>
        </w:rPr>
        <w:t xml:space="preserve">); спирта и алкогольных напитков (это потребует развития сырьевой базы - расширения посевных площадей для выращивания ячменя, повышения урожайности зерновых культур и т. д., а также модернизацию и расширение существующих производств), зерна (будет уделено внимание производству продовольственного зерна: пшеницы, ржи, пивоваренного ячменя; отдано предпочтение высокоурожайным сортам с высоким содержанием клейковины;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 xml:space="preserve">осуществляться укрепление материально-технической базы его хранения), сахарную промышленность (увеличение объемов производства сахарной свеклы и сахара, в том числе путем внедрения высокоурожайных сортов с повышенной сахаристостью; развитие глубокой переработки отходов производства); производство семян сельскохозяйственных культур (строительство современных семеноводческих заводов, расположенных в разных зонах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республики); производство цветочной продукции (реконструкция и модернизация тепличн</w:t>
      </w:r>
      <w:r w:rsidR="00193A05">
        <w:rPr>
          <w:rFonts w:ascii="Times New Roman" w:hAnsi="Times New Roman" w:cs="Times New Roman"/>
          <w:sz w:val="28"/>
          <w:szCs w:val="28"/>
        </w:rPr>
        <w:t>ых комплексов республики - ОАО «Мир цветов», ОАО «Мир цветов РМ»</w:t>
      </w:r>
      <w:r w:rsidRPr="009A510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Инвестиционная стратегия Республики Мордовия будет направлена на реформирование неэффективно работающих сельскохозяйственных и перерабатывающих предприятий, оснащение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энергоэффективной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техникой, внедрение современных технологий, подготовку и закрепление высококвалифицированных кадров в сельскохозяйственном производстве. Будут приняты организационные и финансовые меры по содействию расширения географии сбыта местных сельскохозяйственных предприятий и перерабатывающих производств, созданию условий по развитию внутриотраслевой кооперации, привлечению предприятий обслуживающих отраслей и технологической модернизации местных производств. Реализация данных мероприятий позволит существенно увеличить объемы производства и улучшить качество сельскохозяйственной продукции, будет способствовать развитию сельских территорий, повышению уровня жизни на селе, росту конкурентоспособности отечественного агропромышленного комплекса.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5"/>
      <w:r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Производство резиновых и пластмассовых изделий</w:t>
      </w:r>
      <w:r w:rsidRPr="009A510B">
        <w:rPr>
          <w:rFonts w:ascii="Times New Roman" w:hAnsi="Times New Roman" w:cs="Times New Roman"/>
          <w:sz w:val="28"/>
          <w:szCs w:val="28"/>
        </w:rPr>
        <w:t xml:space="preserve"> представляет в Республике Мордовия, прежде всего, ОАО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 xml:space="preserve">Саранский завод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Резинотехника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которое производит более 15 тысяч наименований резинотехнических изделий, используемых в различных отраслях промышленности. Дальнейшее развитие данного предприятия будет связано с реализацией следующих инвестиционных проектов: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Модернизация резиносмесительного производства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парогенерирующей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газовой котельной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Создание инновационного производства термопластичных эластомеров и изделий из них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Модернизация производства нитяных промышленных рукавов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Создание производства длинномерных рукавов крупного диаметра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Модернизация производства рукавов с металлической оплеткой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. Инвестиционный проект по организации производства высококачественных резиновых смесей, предназначенных для изготовления резин (резиновых изделий) с заданными свойствами будет реализован в 2014 - 2018 годы. ООО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Новые полимерные материалы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>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6"/>
      <w:bookmarkEnd w:id="6"/>
      <w:r w:rsidRPr="009A510B">
        <w:rPr>
          <w:rFonts w:ascii="Times New Roman" w:hAnsi="Times New Roman" w:cs="Times New Roman"/>
          <w:sz w:val="28"/>
          <w:szCs w:val="28"/>
        </w:rPr>
        <w:t xml:space="preserve">Важную роль в экономике Республики Мордовия играют </w:t>
      </w:r>
      <w:r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строительство и производство строительных материалов</w:t>
      </w:r>
      <w:r w:rsidRPr="00193A0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A510B">
        <w:rPr>
          <w:rFonts w:ascii="Times New Roman" w:hAnsi="Times New Roman" w:cs="Times New Roman"/>
          <w:sz w:val="28"/>
          <w:szCs w:val="28"/>
        </w:rPr>
        <w:t xml:space="preserve"> Доля индустрии строительных материалов в общем объеме промышленного производства региона составляет около 17,3%. В отрасли функционируют предприятия, выпускающие широкую номенклатуру строительных материалов: сухие строительные смеси, кирпич и другие стеновые материалы, сборные бетонные и железобетонные изделия, изделия деревообработки, шифер, асбестоцементные трубы, кровельные, теплоизоляционные и отделочные материалы. Среди предприятий промышленности строительных материалов наиболее значимыми являются:</w:t>
      </w:r>
    </w:p>
    <w:bookmarkEnd w:id="7"/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ОАО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Мордовцемент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- один из крупнейших в России производителей фасованного и нефасованного цемента. В 2012 году в составе </w:t>
      </w:r>
      <w:r w:rsidR="00193A0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510B">
        <w:rPr>
          <w:rFonts w:ascii="Times New Roman" w:hAnsi="Times New Roman" w:cs="Times New Roman"/>
          <w:sz w:val="28"/>
          <w:szCs w:val="28"/>
        </w:rPr>
        <w:t xml:space="preserve">ОАО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Мордовцемент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официально открылся</w:t>
      </w:r>
      <w:r w:rsidR="00193A05">
        <w:rPr>
          <w:rFonts w:ascii="Times New Roman" w:hAnsi="Times New Roman" w:cs="Times New Roman"/>
          <w:sz w:val="28"/>
          <w:szCs w:val="28"/>
        </w:rPr>
        <w:t xml:space="preserve"> «</w:t>
      </w:r>
      <w:r w:rsidRPr="009A510B">
        <w:rPr>
          <w:rFonts w:ascii="Times New Roman" w:hAnsi="Times New Roman" w:cs="Times New Roman"/>
          <w:sz w:val="28"/>
          <w:szCs w:val="28"/>
        </w:rPr>
        <w:t>Завод гипсовых вяжущих изделий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ООО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Магма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осуществляющий производство гипса формовочного и строительного, гипсокартонных листов 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пазогребневых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плит, сухих строительных смесей на основе гипса;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ОАО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Лато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- производитель шифера (в том числе окрашенного), асбестоцементных 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хризотилцементных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труб, сухих строительных смесей, водно-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 xml:space="preserve">дисперсионных акриловых красок, современного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импортнозамещающего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строительного материала -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фиброцементных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плит;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ОАО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Кирпич силикатный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выпускает облицовочный и декоративный силикатный кирпич, тротуарную плитку и блоки из ячеистого бетона и др.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Для предприятий стройиндустрии приоритетными направлениями развития являются: наращивание объемов выпускаемой продукции, расширение ее ассортимента, повышение качества, конкурентоспособности,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продукции; модернизация и технологическое развитие материально-технической базы; повышение эффективности использования сырьевой базы; обеспечение строительного комплекса республики и других регионов энергосберегающими конкурентоспособными строительными материалами.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К стратегическим приоритетам в области улучшения инвестиционного климата Республики Мордовия следует также отнести строительство жилья. Решение вопросов по устойчивому развитию жилищного строительства, формирование рынка доступного, отвечающего требованиям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жилья, повышение комфортности городских и сельских поселений, обеспечение собственников помещений многоквартирных и индивидуальных жилых домов коммунальными услугами нормативного качества и доступной стоимости будет способствовать привлечению инвестиций в экономику региона.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Приоритетными направлениями инвестиционной политики в данной сфере будут: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наращивание объемов жилищного строительства;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выполнение государственных обязательств по обеспечению жильем отдельных категорий граждан, установленных федеральным и региональным законодательством;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улучшение качества жилищного фонда;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повышение доступности жилья;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обеспечение надежности и эффективности предоставления коммунальных услуг за счет реконструкции и модернизации систем коммунальной инфраструктуры.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7"/>
      <w:proofErr w:type="gramStart"/>
      <w:r w:rsidRPr="009A510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деревообрабатывающей промышленности</w:t>
      </w:r>
      <w:r w:rsidRPr="009A510B">
        <w:rPr>
          <w:rFonts w:ascii="Times New Roman" w:hAnsi="Times New Roman" w:cs="Times New Roman"/>
          <w:sz w:val="28"/>
          <w:szCs w:val="28"/>
        </w:rPr>
        <w:t xml:space="preserve"> будет осуществляться в рамках </w:t>
      </w:r>
      <w:hyperlink r:id="rId5" w:history="1">
        <w:r w:rsidRPr="00193A05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Стратегии</w:t>
        </w:r>
      </w:hyperlink>
      <w:r w:rsidRPr="00193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510B">
        <w:rPr>
          <w:rFonts w:ascii="Times New Roman" w:hAnsi="Times New Roman" w:cs="Times New Roman"/>
          <w:sz w:val="28"/>
          <w:szCs w:val="28"/>
        </w:rPr>
        <w:t xml:space="preserve">развития лесного комплекса Российской Федерации на период до 2020 года (утверждена </w:t>
      </w:r>
      <w:hyperlink r:id="rId6" w:history="1">
        <w:r w:rsidRPr="00193A05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Pr="00193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России и Минсельхоза России от 31 октября 2008 г. N 248/482), в которой в числе основных точек роста лесного комплекса Российской Федерации обозначена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Зубово-Теньгушевская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индустриальная зона по обработке древесины (пос. Барашево,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Теньгушевский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район, и пос. Умет,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Зубово-Полянский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 xml:space="preserve">). В рамках этой зоны будет развиваться производство плит OSB (ориентированно-стружечные плиты) и фанеры с целью удовлетворения потребностей на внутреннем и внешнем рынках. В настоящее время крупнейшим производителем фанеры и шпона из березы является ЗАО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Плайтерра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. Дальнейшее развитие данного предприятия будет связано с реализацией таких инвестиционных проектов, как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Освоение производства фанеры нового формата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Организация производства ламинированной фанеры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и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Строительство завода по производству различных древесных плит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. Реализация последнего проекта позволит создать новое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предприятие по производству древесных плит и наиболее полно использовать потенциал лесного фонда республики за счет увеличения освоения расчетной лесосеки.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8"/>
      <w:bookmarkEnd w:id="8"/>
      <w:r w:rsidRPr="009A510B">
        <w:rPr>
          <w:rFonts w:ascii="Times New Roman" w:hAnsi="Times New Roman" w:cs="Times New Roman"/>
          <w:sz w:val="28"/>
          <w:szCs w:val="28"/>
        </w:rPr>
        <w:t xml:space="preserve">Будет продолжено развитие </w:t>
      </w:r>
      <w:r w:rsidRPr="00193A0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легкой промышленности</w:t>
      </w:r>
      <w:r w:rsidRPr="009A510B">
        <w:rPr>
          <w:rFonts w:ascii="Times New Roman" w:hAnsi="Times New Roman" w:cs="Times New Roman"/>
          <w:sz w:val="28"/>
          <w:szCs w:val="28"/>
        </w:rPr>
        <w:t xml:space="preserve"> республики. Предприятия данной сферы выпускают различные виды швейных, трикотажных, чулочно-носочных,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лентотканных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и крученых изделий, декоративные ткани, полушерстяную и нитроновую пряжу, а также ватин 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пеньковолокно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510B">
        <w:rPr>
          <w:rFonts w:ascii="Times New Roman" w:hAnsi="Times New Roman" w:cs="Times New Roman"/>
          <w:sz w:val="28"/>
          <w:szCs w:val="28"/>
        </w:rPr>
        <w:t xml:space="preserve"> (ЗАО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Рузтекс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ОАО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Сартэкс</w:t>
      </w:r>
      <w:proofErr w:type="spellEnd"/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ООО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 xml:space="preserve">Ткацкая фабрика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Лента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имени 8 марта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и другие). Для производства трикотажных изделий важным условием станет внедрение нового оборудования, новых технологий и использование новых видов сырья. Это позволит повысить качество, придать изделиям новые антистатические, антиаллергические и другие свойства, разнообразить ассортимент и расширить зону их применения. Для развития производства хлопчатобумажных тканей необходимо приобретение нового современного оборудования, что позволит более оперативно реагировать на потребности рынка. Одним из инвестиционных проектов в данной сфере является проект ООО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 xml:space="preserve">Ткацкая фабрика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Лента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имени 8 марта</w:t>
      </w:r>
      <w:r w:rsidR="00193A05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</w:t>
      </w:r>
      <w:r w:rsidR="00193A05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Развитие материально-технической базы</w:t>
      </w:r>
      <w:r w:rsidR="00193A05">
        <w:rPr>
          <w:rFonts w:ascii="Times New Roman" w:hAnsi="Times New Roman" w:cs="Times New Roman"/>
          <w:sz w:val="28"/>
          <w:szCs w:val="28"/>
        </w:rPr>
        <w:t>».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9"/>
      <w:bookmarkEnd w:id="9"/>
      <w:proofErr w:type="gramStart"/>
      <w:r w:rsidRPr="009A510B">
        <w:rPr>
          <w:rFonts w:ascii="Times New Roman" w:hAnsi="Times New Roman" w:cs="Times New Roman"/>
          <w:sz w:val="28"/>
          <w:szCs w:val="28"/>
        </w:rPr>
        <w:t xml:space="preserve">Перспективным направлением вложения инвестиций в Республике Мордовия является развитие </w:t>
      </w:r>
      <w:r w:rsidRPr="00193A05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туризма и отдыха</w:t>
      </w:r>
      <w:r w:rsidRPr="009A510B">
        <w:rPr>
          <w:rFonts w:ascii="Times New Roman" w:hAnsi="Times New Roman" w:cs="Times New Roman"/>
          <w:sz w:val="28"/>
          <w:szCs w:val="28"/>
        </w:rPr>
        <w:t>, поскольку туризм является одной из самых прогрессивных отраслей экономики и оказывает стимулирующее воздействие на сопряженные с ним отрасли, такие как транспорт, строительство, общественное питание, реклама, связь, страхование, сельское хозяйство, производство и реализация сувенирной продукции и прочих товаров народного потребления.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Республика Мордовия обладает необходимым туристским потенциалом: расположение в центре главной зоны расселения России; хорошая транспортная доступность и транзитное положение региона; мягкий умеренно-континентальный климат с четкой выраженностью сезонов года; значительное природное разнообразие; высокие темпы развития спорта, а также проведение крупных национальных праздников и фестивалей, деловых мероприятий как основа спортивного, событийного и делового туризма;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 xml:space="preserve"> большое количество объектов религиозно-паломнического и этнического туризма; широкая музейная сеть республики, наличие прочих объектов показа (архитектурные, исторические, археологические памятники и т. д.); объекты санаторно-курортной инфраструктуры, созданные на основе имеющихся в республике различных лечебных факторов; наличие потенциальных брендов, способных привлечь внимание туристов (к которым можно отнести имена С.Д. 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>, Ф.Ф. Ушакова и другие, а также статус Мордовии как признанного центра финно-угорских народов России, значимого спортивного региона, узнаваемого паломнического центра). К наиболее перспективным сегментам туристского рынка региона следует относить: культурно-исторический, этнический, сельский, экологический, религиозный, спортивный туризм.</w:t>
      </w:r>
    </w:p>
    <w:bookmarkEnd w:id="10"/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Инвестиционная политика в данной сфере будет направлена на создание конкурентоспособного туристского комплекса, направленного на развитие внутреннего и въездного туризма, вносящего вклад в экономическое и социальное развитие региона. Ее приоритетными направлениями станут: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и модернизация туристской инфраструктуры;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формирование туристско-рекреационного кластера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Саранск</w:t>
      </w:r>
      <w:r w:rsidR="00B41B2B">
        <w:rPr>
          <w:rFonts w:ascii="Times New Roman" w:hAnsi="Times New Roman" w:cs="Times New Roman"/>
          <w:sz w:val="28"/>
          <w:szCs w:val="28"/>
        </w:rPr>
        <w:t>»;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lastRenderedPageBreak/>
        <w:t>- развитие приоритетных видов туризма с целью формирования конкурентоспособного регионального туристского продукта;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рекламно-информационное обеспечение развития туризма;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кадровое и научно-методическое обеспечение развития туризма.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Стратегические приоритеты в области улучшения инвестиционного климата Республики Мордовия предполагают реализацию инвестиционных проектов, направленных на экологическое развитие региона - улучшение качества природной среды и экологических условий жизни человека, формирование сбалансированной экологически ориентированной модели развития экономики. Вложение инвестиций в данной области будет направлено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>: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снижение уровня загрязнения окружающей среды за счет модернизации производственных мощностей и технологий, внедрения наукоемких и ресурсосберегающих экологически чистых технологий и автоматизации управления технологическими процессами;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внедрение системы сбора отходов в населенных пунктах республики с организацией центров по их переработке, улучшение использования вторичных ресурсов и утилизации отходов;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создание и развитие системы экологического мониторинга охраны окружающей среды в промышленных районах республики и информирования населения о состоянии экологической ситуации;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сохранение и восстановление естественного биологического разнообразия природной среды Республики Мордовия;</w:t>
      </w:r>
    </w:p>
    <w:p w:rsidR="009A510B" w:rsidRPr="009A510B" w:rsidRDefault="009A510B" w:rsidP="009A510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обеспечение рационального лесопользования,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и водопользования на территории республики.</w:t>
      </w:r>
    </w:p>
    <w:p w:rsidR="009A510B" w:rsidRPr="009A510B" w:rsidRDefault="009A510B" w:rsidP="009A51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510B" w:rsidRPr="009A510B" w:rsidRDefault="009A510B" w:rsidP="00B41B2B">
      <w:pPr>
        <w:pStyle w:val="1"/>
        <w:spacing w:before="0" w:after="0"/>
        <w:ind w:left="426" w:firstLine="708"/>
        <w:jc w:val="left"/>
        <w:rPr>
          <w:rFonts w:ascii="Times New Roman" w:hAnsi="Times New Roman" w:cs="Times New Roman"/>
          <w:sz w:val="28"/>
          <w:szCs w:val="28"/>
        </w:rPr>
      </w:pPr>
      <w:bookmarkStart w:id="11" w:name="sub_320"/>
      <w:r w:rsidRPr="009A510B">
        <w:rPr>
          <w:rFonts w:ascii="Times New Roman" w:hAnsi="Times New Roman" w:cs="Times New Roman"/>
          <w:sz w:val="28"/>
          <w:szCs w:val="28"/>
        </w:rPr>
        <w:t>3.2 Территориальные приоритеты инвестиционного развития Республики Мордовия</w:t>
      </w:r>
    </w:p>
    <w:bookmarkEnd w:id="11"/>
    <w:p w:rsidR="009A510B" w:rsidRPr="009A510B" w:rsidRDefault="009A510B" w:rsidP="009A51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Инвестиционная политика Республики Мордовия реализовывается с учетом особенностей функционирования хозяйственных комплексов территориальных образований.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Крупнейшие промышленные центры - Саранск, Рузаевка, Чамзинка являются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инвестиционно-активными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территориями и опорными точками осуществления инновационной политики, развития деловой инфраструктуры, подготовки кадров, создания базовых центров внедрения научных достижений в производство.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Инвестиционная политика в таких промышленных поселках и малых городах, как Ардатов,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Кадошкино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>, Атяшево, Комсомольский будет направлена, прежде всего, на развитие градообразующих предприятий и будет содействовать реализации локальных конкурентных преимуществ.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Инвестиции в агропромышленные районы -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Ромодановский,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Лямбирьский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Инсарский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и др. будут способствовать формированию агропромышленных структур на базе совершенствования связей сельскохозяйственных производителей и промышленных предприятий по переработке сельскохозяйственного сырья.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Инвестиционная политика в области лесозаготовки и деревообработки будет реализовываться в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Зубово-Полянском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Теньгушевском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Краснослободском,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Темниковском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муниципальных районах. Она будет направлена на стимулирование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совершенствования технологических и организационных процессов во всем производственном цикле.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Основой роста экономики Республики Мордовия должны стать конкурентоспособные территории, пространственные опорные точки, консолидирующие лучший производственный и человеческий потенциал. Необходимо определить пространственные зоны роста Республики Мордовия в целях концентрации усилий по их дальнейшему развитию. Таким образом, инвестиционная политика Республики Мордовия будет направлена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>: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1) обеспечение высоких темпов социально-экономического развития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Территорий роста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(высокий темп роста, высокий уровень обеспеченности инфраструктурой и ресурсами) и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Территорий стабильного развития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(высокий темп роста, ограниченный уровень обеспеченности инфраструктурой и ресурсами).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Территории роста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будут развиваться темпами, превышающими достигнутый уровень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среднереспубликанского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развития, обладать хорошо развитой инфраструктурой и резервами потребляемых мощностей, земельными и природными ресурсами.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Территории стабильного развития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будут развиваться темпами, превышающими достигнутый уровень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среднереспубликанского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развития при ограниченных возможностях;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2) создание инвестиционной инфраструктуры для ускорения темпов экономического развития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Территорий потенциального развития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(низкий темп роста, высокий уровень обеспеченности инфраструктурой и ресурсами). Данные территории развиваются темпами ниже достигнутого уровня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среднереспубликанского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развития. Однако имеют неплохие перспективы для дальнейшего развития, обусловленные опережающим развитием инфраструктуры, наличием природных и (или) земельных ресурсов;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3) поиск факторов устойчивого развития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Территорий ограниченного развития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(низкий темп роста, низкий уровень обеспеченности инфраструктурой и ресурсами). Данные территории развиваются темпами ниже достигнутого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среднереспубликанского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уровня. Дальнейшее развитие этих территорий также затруднено по причине недостатка или отсутствия природных или земельных ресурсов, а также недостаточного уровня развития инфраструктуры.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Оценка инвестиционного потенциала развития муниципальных образований в Республике Мордовия свидетельствует о существовании определенных диспропорций в деловой активности. Еще одной особенностью Республики Мордовия является наличие в ее составе районов, где практически отсутствуют обрабатывающие предприятия -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Большеигнатовский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Атюрьевский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Дубенский,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Кочкуровский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>. Таким образом, инвестиционная политика в Республике Мордовия должна быть направлена на реализацию проектов, способствующих сохранению социальной стабильности в регионе, укреплению его территориальной целостности.</w:t>
      </w:r>
    </w:p>
    <w:p w:rsidR="009A510B" w:rsidRPr="009A510B" w:rsidRDefault="009A510B" w:rsidP="009A51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510B" w:rsidRPr="009A510B" w:rsidRDefault="009A510B" w:rsidP="00B41B2B">
      <w:pPr>
        <w:pStyle w:val="1"/>
        <w:spacing w:before="0" w:after="0"/>
        <w:ind w:left="426" w:firstLine="708"/>
        <w:rPr>
          <w:rFonts w:ascii="Times New Roman" w:hAnsi="Times New Roman" w:cs="Times New Roman"/>
          <w:sz w:val="28"/>
          <w:szCs w:val="28"/>
        </w:rPr>
      </w:pPr>
      <w:bookmarkStart w:id="12" w:name="sub_330"/>
      <w:r w:rsidRPr="009A510B">
        <w:rPr>
          <w:rFonts w:ascii="Times New Roman" w:hAnsi="Times New Roman" w:cs="Times New Roman"/>
          <w:sz w:val="28"/>
          <w:szCs w:val="28"/>
        </w:rPr>
        <w:t>3.3 Развитие инфраструктурного потенциала Республики Мордовия</w:t>
      </w:r>
    </w:p>
    <w:bookmarkEnd w:id="12"/>
    <w:p w:rsidR="009A510B" w:rsidRPr="009A510B" w:rsidRDefault="009A510B" w:rsidP="009A51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Стратегические приоритеты в области улучшения инвестиционного климата Республики Мордовия связаны с обеспечением инфраструктурной поддержки структурных преобразований в экономике и социальной сфере (рисунок 11). Успешному развитию инновационных территориальных кластеров будет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способствовать научно-техническая, финансовая и кадровая поддержка субъектов инновационной инфраструктуры. Одной из первоочередных задач развития производственной инфраструктуры является создание индустриальных парков, специальных площадок, обеспеченных инфраструктурой, для организации производств. Подготовка к чемпионату мира по футболу в 2018 г. способствует развитию транспортной инфраструктуры (дороги, железнодорожный и автомобильный транспорт, общественный городской транспорт), строительству, торговли и сферы услуг (медицина и санаторное лечение, бытовые услуги, связь, гостиницы, туризм и т. д.). Инфраструктурные проекты требуют больших финансовых вложений, поэтому для реализации данных проектов необходимо использовать механизм государственно-частного партнерства.</w:t>
      </w:r>
    </w:p>
    <w:p w:rsidR="009A510B" w:rsidRPr="009A510B" w:rsidRDefault="009A510B" w:rsidP="00B41B2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5975" cy="3933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10B">
        <w:rPr>
          <w:rFonts w:ascii="Times New Roman" w:hAnsi="Times New Roman" w:cs="Times New Roman"/>
          <w:sz w:val="28"/>
          <w:szCs w:val="28"/>
        </w:rPr>
        <w:t xml:space="preserve">Рисунок 11 - Развитие инфраструктурного </w:t>
      </w:r>
      <w:r w:rsidR="00B41B2B">
        <w:rPr>
          <w:rFonts w:ascii="Times New Roman" w:hAnsi="Times New Roman" w:cs="Times New Roman"/>
          <w:sz w:val="28"/>
          <w:szCs w:val="28"/>
        </w:rPr>
        <w:t>потенциала Республики Мордовия</w:t>
      </w:r>
    </w:p>
    <w:p w:rsidR="009A510B" w:rsidRPr="009A510B" w:rsidRDefault="009A510B" w:rsidP="009A51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41B2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sub_331"/>
      <w:r w:rsidRPr="00B41B2B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Инновационная инфраструктура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Субъектами инновационной инфраструктуры Республики Мордовия выступают: АУ Технопарк-Мордовия, ФГБОУ ВПО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Мордовский госуниверситет имени Н.П. Огарева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ГУП Республики Мордовия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НИИИС имени А.Н. Лодыгина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венчурный фонд, малые инновационные предприятия и др. </w:t>
      </w:r>
      <w:r w:rsidR="00B41B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510B">
        <w:rPr>
          <w:rFonts w:ascii="Times New Roman" w:hAnsi="Times New Roman" w:cs="Times New Roman"/>
          <w:sz w:val="28"/>
          <w:szCs w:val="28"/>
        </w:rPr>
        <w:t xml:space="preserve">АУ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Технопарк-Мордовия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являясь ключевым звеном данной инфраструктуры, будет реализовывать проект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Технопа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рк в сф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>ере высоких технологий в Республике Мордовия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. Его цель - развитие инновационной инфраструктуры для наращивания и эффективного использования инновационного потенциала Республики Мордовия. Проектом предусматривается инфраструктурное обеспечение взаимодействия высокотехнологичных компаний, научных организаций и высших учебных заведений; ускорение коммерциализации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рыночно-ориентированных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проектов; повышение инвестиционной привлекательности региона. В рамках проекта предусматривается формирование ключевых специализированных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центров, обеспечивающих информационную, научно-техническую, экспериментальную, маркетинговую поддержку инновационных разработок:</w:t>
      </w:r>
    </w:p>
    <w:bookmarkEnd w:id="13"/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Информационно-вычислительный комплекс представляет собой DATA-центр класса tier-4 и является </w:t>
      </w:r>
      <w:proofErr w:type="spellStart"/>
      <w:proofErr w:type="gramStart"/>
      <w:r w:rsidRPr="009A510B">
        <w:rPr>
          <w:rFonts w:ascii="Times New Roman" w:hAnsi="Times New Roman" w:cs="Times New Roman"/>
          <w:sz w:val="28"/>
          <w:szCs w:val="28"/>
        </w:rPr>
        <w:t>бизнес-платформой</w:t>
      </w:r>
      <w:proofErr w:type="spellEnd"/>
      <w:proofErr w:type="gramEnd"/>
      <w:r w:rsidRPr="009A510B">
        <w:rPr>
          <w:rFonts w:ascii="Times New Roman" w:hAnsi="Times New Roman" w:cs="Times New Roman"/>
          <w:sz w:val="28"/>
          <w:szCs w:val="28"/>
        </w:rPr>
        <w:t xml:space="preserve"> для развития информационных и коммуникационных технологий общероссийского уровня. Он призван обеспечить благоприятные условия работы для IT-компаний. Его деловыми партнерами будут компании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IBM,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группа компаний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Техносерв</w:t>
      </w:r>
      <w:proofErr w:type="spellEnd"/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>, НИ МГУ им. Н.П. Огарева и др. DATA-центр будет служить многофункциональным информационно-вычислительным комплексом общего пользования для резидентов Технопарка, органов государственной власти всех уровней и коммерческих предприятий;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Центр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представляет собой центр коллективного пользования уникальным современным оборудованием (закупаемым за счет частных инвестиций).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 xml:space="preserve">Данный центр призван осуществлять коммерциализацию технологий и материалов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наноиндустрии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посредством ОКР и ОТР по заказу коммерческих структур, создавать условия для технологического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инкубирования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малых инновационных предприятий.</w:t>
      </w:r>
      <w:proofErr w:type="gramEnd"/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Центр энергосберегающей светотехники представляет собой научную, технологическую, производственную базу для создания газоразрядных и твердотельных источников света и светотехнической электроники.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Центр экспериментального производства будет выполнять функции центра коллективного пользования современным высокотехнологичным оборудованием (закупаемым за счет частных инвестиций) и осуществлять коммерциализацию инновационных проектов, опытного производства инновационной продукции резидентами технопарка;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Центр проектирования инноваций будет оказывать услуги по поддержке процессов генерации инноваций. В центре будут реализованы технологические процессы, на входе которых - результаты НИОКР, а на выходе - прототип изделия. Центр структурно состоит из САПР-центра, </w:t>
      </w:r>
      <w:proofErr w:type="spellStart"/>
      <w:proofErr w:type="gramStart"/>
      <w:r w:rsidRPr="009A510B">
        <w:rPr>
          <w:rFonts w:ascii="Times New Roman" w:hAnsi="Times New Roman" w:cs="Times New Roman"/>
          <w:sz w:val="28"/>
          <w:szCs w:val="28"/>
        </w:rPr>
        <w:t>СОФТ-центра</w:t>
      </w:r>
      <w:proofErr w:type="spellEnd"/>
      <w:proofErr w:type="gramEnd"/>
      <w:r w:rsidRPr="009A510B">
        <w:rPr>
          <w:rFonts w:ascii="Times New Roman" w:hAnsi="Times New Roman" w:cs="Times New Roman"/>
          <w:sz w:val="28"/>
          <w:szCs w:val="28"/>
        </w:rPr>
        <w:t>, Научно-испытательного центра;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Инжиниринговый центр волоконной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оптики представляет собой центр обработки технологии получения активных волоконных светодиодов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 xml:space="preserve"> с сердцевиной, содержащей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нанокристаллы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, легированные примесями переходных металлов, производство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фотоннокристаллического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волокна, волокна с покрытием из аморфного углерода. Данный проект реализуется совместно с НИУ МГУ им. Н.П. Огарева и Научным центром волоконной оптики РАН;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Центр разработки программных продуктов представляет собой центр по разработке и внедрению типового, комплексного решения по Электронному Правительству региона и органов местного самоуправления. Он предназначен для расширения доступа населения к электронным средствам коммуникаций и сети Интернет и повышения его обеспеченности персональными компьютерами и доступности к сети Интернет.</w:t>
      </w:r>
    </w:p>
    <w:p w:rsidR="00B41B2B" w:rsidRDefault="00B41B2B" w:rsidP="009A510B">
      <w:pPr>
        <w:spacing w:after="0" w:line="240" w:lineRule="auto"/>
        <w:ind w:left="426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4" w:name="sub_332"/>
    </w:p>
    <w:p w:rsidR="00B41B2B" w:rsidRPr="00B41B2B" w:rsidRDefault="009A510B" w:rsidP="009A510B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B41B2B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Инфраструктура территорий перспективного развития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 Создание инфраструктуры для вложения инвестиций в регионе предполагает определение территорий перспективного развития - участков территории Республики Мордовия, являющихся наиболее благоприятным для привлечения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инвестиций по созданию производственных и иных объектов, включая инвестиционные площадки и индустриальные парки, а также особые экономические зоны промышленно-производственного типа.</w:t>
      </w:r>
    </w:p>
    <w:bookmarkEnd w:id="14"/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Инвестиционная площадка - часть территории в виде земельного участка, обеспеченная полным или частичным объемом необходимой инфраструктуры (газ, водоснабжение, электроэнергия, очистные сооружения и т. п.) для реализации инвестиционных проектов.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Индустриальный парк - управляемый единым оператором парка (управляющей компанией) комплекс объектов недвижимости (земельный (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>) участок (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>), административные, производственные, складские и иные помещения, обеспечивающие деятельность промышленного парка) и инфраструктуры, которые позволяют компактно размещать и предоставляют условия для эффективной работы производств.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Для реализации особо значимых инвестиционных проектов в Саранске будет создана особая экономическая зона промышленно-производственного типа (территория, помимо инфраструктур и необходимых площадей, имеющая еще и налоговые льготы, ускоренную амортизацию основных фондов, режим свободной таможенной зоны, льготные условия аренды земли).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В связи с этим важной задачей является проведение анализа неиспользуемых производственных площадей и территорий на предмет создания индустриальных парков, в том числе сформирован перечень инвестиционных площадок для размещения новых производств. Индустриальные парки будут способствовать повышению инвестиционной привлекательности региона, обеспечению социально-экономического развития территорий Республики Мордовия, созданию современной производственной инфраструктуры для динамичного развития конкурентоспособных производств,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также создания новых высокопроизводительных рабочих мест.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Инвестиционную инфраструктуру Мордовии формируют около 15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гринфилдов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с удобным расположением (инвестору предоставляется подготовленный для строительства земельный участок) и более 10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браунфилдов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(инвестору предоставляются уже готовые здания на территории действующих предприятий, организаций Республики Мордовия или построенные специально для инвестора).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Большинство индустриальных парков и инвестиционных площадок планируется создать в городском округе Саранск и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 xml:space="preserve">. Рузаевка и их непосредственной близости. В дальнейшем планируется сместить фокус размещения данных площадок в муниципальные районы, обеспеченные транспортной доступностью, в частности в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Торбеевский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41B2B" w:rsidRDefault="00B41B2B" w:rsidP="009A510B">
      <w:pPr>
        <w:spacing w:after="0" w:line="240" w:lineRule="auto"/>
        <w:ind w:left="426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5" w:name="sub_333"/>
    </w:p>
    <w:p w:rsidR="009A510B" w:rsidRPr="00B41B2B" w:rsidRDefault="009A510B" w:rsidP="00B41B2B">
      <w:pPr>
        <w:spacing w:after="0" w:line="240" w:lineRule="auto"/>
        <w:ind w:left="42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41B2B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 xml:space="preserve">Транспортная и </w:t>
      </w:r>
      <w:proofErr w:type="spellStart"/>
      <w:r w:rsidRPr="00B41B2B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логистическая</w:t>
      </w:r>
      <w:proofErr w:type="spellEnd"/>
      <w:r w:rsidRPr="00B41B2B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 xml:space="preserve"> инфраструктур</w:t>
      </w:r>
      <w:r w:rsidR="00B41B2B" w:rsidRPr="00B41B2B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а</w:t>
      </w:r>
    </w:p>
    <w:bookmarkEnd w:id="15"/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Политика Республики Мордовия в области транспорта и связи будет направлена на надежное обеспечение потребностей экономики и населения в услугах транспорта и связи.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развития транспортной 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инфраструктуры республики будут: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lastRenderedPageBreak/>
        <w:t>1. Создание межмуниципальной транспортной системы Республики Мордовия, обеспечивающей оптимальные способы доставки грузов и пассажиров, развитие системы транспортных коммуникаций, в том числе: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приведение технических параметров автодорог в соответствие с существующей и прогнозируемой интенсивностью движения, замена аварийных мостов, изменение плана, профиля и расширение проезжей части на особо опасных и загруженных участках дорог;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формирование трасс регионального, межрегионального и федерального значения (реконструкция и модернизации существующих и строительство новых участков автодорог);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строительство автодорожных обходов городов (Саранск, Краснослободск,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>), а также других крупных населенных пунктов;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строительство новых мостов, путепроводов, транспортных развязок на опорной сети автодорог Мордовии;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строительство новых хордовых и соединительных дорог, оптимизирующих сложившуюся структуру региональной дорожной сети, обеспечивающих подъезд от федеральных автодорог к центрам муниципальных районов, надежную связь с соседними субъектами Российской Федерации.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2. Улучшение транспортной доступности муниципальных районов, повышение качества пассажирского автотранспортного обслуживания, развитие мобильности и деловой активности населения за счет обеспечения межмуниципального транспортного сообщения, обновления парка пассажирского подвижного состава автотранспортных предприятий, расширения маршрутной сети, строительства и реконструкции автовокзалов и других объектов инфраструктуры.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3. Повышение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автомобильного транспорта за счет обновления парка грузовых автомобилей и автобусов на основе введения с 2015 года стандартов на н</w:t>
      </w:r>
      <w:r w:rsidR="00B41B2B">
        <w:rPr>
          <w:rFonts w:ascii="Times New Roman" w:hAnsi="Times New Roman" w:cs="Times New Roman"/>
          <w:sz w:val="28"/>
          <w:szCs w:val="28"/>
        </w:rPr>
        <w:t>аилучшие показатели выбросов СО²</w:t>
      </w:r>
      <w:r w:rsidRPr="009A510B">
        <w:rPr>
          <w:rFonts w:ascii="Times New Roman" w:hAnsi="Times New Roman" w:cs="Times New Roman"/>
          <w:sz w:val="28"/>
          <w:szCs w:val="28"/>
        </w:rPr>
        <w:t xml:space="preserve"> и (или) топливной экономичности на 100 км пробега, переоборудования автобусов, использующих в качестве моторного топлива бензин, на использование природного газа.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узких мест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в сети железных дорог на территории республики (на перегонах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Токмово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- Мокша, Рузаевка - Новые Полянки, Рузаевка - Пенза, Красный Узел - Арзамас), строительство новых железнодорожных соединений (в частности, Ельники - Краснослободск -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>), удлинение приемоотправочных путей на станциях.</w:t>
      </w:r>
      <w:proofErr w:type="gramEnd"/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5. Создание системы скоростного сообщения Саранск - Самара.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6. Реконструкция аэропортового комплекса, обновление парка воздушного транспорта, расширение маршрутной сети полетов за счет привлечения новых авиаперевозчиков и увеличение рейсов на собственном парке, развитие малой авиации.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7. Формирование системы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комплексов по переработке, складированию, таможенной очистке грузов и контейнеров, оказывающих полный спектр транспортных и дополнительных услуг (между городами Саранск и Рузаевка и других). Крупный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центр необходимо создать в районе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железнодорожного узла для обработки грузов, следующих по международным транспортным коридорам Запад - Восток (Европа - Дальний Восток - Китай) и Запад - Юг.</w:t>
      </w:r>
    </w:p>
    <w:p w:rsid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lastRenderedPageBreak/>
        <w:t>8. Внедрение единых стандартов технологической и технической совместимости, оптимизирующих взаимодействие различных видов транспорта; формирование единой информационной среды для управления транспортным обслуживанием хозяйствующих субъектов и населения.</w:t>
      </w:r>
    </w:p>
    <w:p w:rsidR="00B41B2B" w:rsidRPr="009A510B" w:rsidRDefault="00B41B2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B2B" w:rsidRPr="00B41B2B" w:rsidRDefault="009A510B" w:rsidP="00B41B2B">
      <w:pPr>
        <w:spacing w:after="0" w:line="240" w:lineRule="auto"/>
        <w:ind w:left="426"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sub_334"/>
      <w:r w:rsidRPr="00B41B2B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Информационная и телекоммуникационная инфраструктура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Развитие информационной и телекоммуникационной инфраструктуры будет направлено на повышение эффективности использования информационных технологий в целях повышения качества жизни граждан, обеспечения конкурентоспособности предприятия и региона, развития экономической, социально-политической, культурной и духовной сфер жизни общества, совершенствования системы принятия государственных управленческих решений.</w:t>
      </w:r>
    </w:p>
    <w:bookmarkEnd w:id="16"/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Главными задачами по развитию связи, информационной и телекоммуникационной инфраструктур будут: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магистральной сети связи (для достижения необходимых показателей пропускной способности, надежности и устойчивости необходимо обеспечить подключение всех районных центров к оптическим магистралям, а также всех населенных пунктов с населением свыше 1 тыс. человек - к оптическим линиям связи);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модернизация сети фиксированной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(местной) телефонной связи, направленная на повышение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данной сети связи и замену устаревшего оборудования;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расширение сети широкополосного доступа, сети беспроводного широкополосного доступа, создание общественных центров доступа к информационным ресурсам, в том числе к сети Интернет;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региональных Интернет-ресурсов;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строительство цифровых наземных сетей трансляции общероссийских обязательных общедоступных телеканалов и радиоканалов;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почтовой связи (увеличение количества операционных отделов в отделениях почтовой связи, расположенных в крупных населенных пунктах; строительство новых и реконструкция имеющихся отделений почтовой связи; оптимизация почтовой логистики);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рынка и снижение стоимости телекоммуникационных услуг;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содействие организациям, работающим в сфере информационно-телекоммуникационных услуг при выходе на российские рынки других регионов и на зарубежные рынки;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телекоммуникационной сети органов государственной власти и органов местного самоуправления; строительство информационного центра управления регионом (ИЦУР);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информационно-телекоммуникационных сегментов в сфере образования, науки, культуры, здравоохранения;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создание единой системы управления жилищно-коммунальным комплексом с использованием ИКТ.</w:t>
      </w:r>
    </w:p>
    <w:p w:rsidR="00B41B2B" w:rsidRDefault="00B41B2B" w:rsidP="009A510B">
      <w:pPr>
        <w:spacing w:after="0" w:line="240" w:lineRule="auto"/>
        <w:ind w:left="426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7" w:name="sub_335"/>
    </w:p>
    <w:p w:rsidR="00B41B2B" w:rsidRPr="00B41B2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2B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Инженерно-коммунальная инфраструктура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Республики Мордовия является одним из самых больших секторов экономики и включает в себя около трети основных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фондов. Населению и другим потребителям предприятиями жилищно-коммунального хозяйства предоставляется около 20 видов услуг. Инвестиционная политика Республики Мордовия в сфере топливно-энергетического комплекса (ТЭК) будет направлена на повышение надежности и качества поставляемой потребителям электрической, тепловой энергии, увеличение мощностей пропускной способности сетей, использование энергосберегающих технологий.</w:t>
      </w:r>
    </w:p>
    <w:bookmarkEnd w:id="17"/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Основными направлениями развития ТЭК республики будут: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модернизация и техническое перевооружение тепловых электростанций на газовом топливе, замена оборудования паросиловых установок на современные парогазовые технологии; реализация проектов реконструкции и технического перевооружения Саранской ТЭЦ - 2, объектов коммунальной энергетики, в том числе строительство мини-ТЭЦ (с выработкой электрической энергии по комбинированному циклу);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реконструкция газопровода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Саратов - Н. Новгород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на территории республики, строительство газопроводов-отводов, межпоселковых газораспределительных сетей;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расширение использования местных видов топлива (торфа, древесины, отходов производства, биомассы), утилизация вторичной энергии предприятий и организаций городского хозяйства, других источников энергии для замещения углеводородных видов топлива на объектах генерации;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строительство и реконструкция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хозяйства (в том числе высоковольтных линий, подстанций);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 на предприятиях региона и в жилищно-коммунальном секторе;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внедрение современных информационных технологий (в том числе активно-адаптивных сетей) при создании и эксплуатации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комплексов;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снижение затрат на присоединение к сетям и повышение доступности энергоснабжения всех потребителей, включая малый и средний бизнес.</w:t>
      </w:r>
    </w:p>
    <w:p w:rsidR="00B41B2B" w:rsidRDefault="00B41B2B" w:rsidP="00B41B2B">
      <w:pPr>
        <w:spacing w:after="0" w:line="240" w:lineRule="auto"/>
        <w:ind w:left="426" w:firstLine="70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8" w:name="sub_336"/>
    </w:p>
    <w:p w:rsidR="00B41B2B" w:rsidRPr="00B41B2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B2B">
        <w:rPr>
          <w:rStyle w:val="a3"/>
          <w:rFonts w:ascii="Times New Roman" w:hAnsi="Times New Roman" w:cs="Times New Roman"/>
          <w:b w:val="0"/>
          <w:bCs/>
          <w:i/>
          <w:sz w:val="28"/>
          <w:szCs w:val="28"/>
        </w:rPr>
        <w:t>Социальная инфраструктура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При определении стратегических приоритетов в области улучшения инвестиционного климата Республики Мордовия следует учитывать необходимость развития социально-бытовой инфраструктуры (торговли, общественного питания, гостиничной сферы, бытового обслуживания и пр.) и социальной сферы - учреждений образования, здравоохранения, физкультуры и спорта, культуры, социального обслуживания.</w:t>
      </w:r>
    </w:p>
    <w:bookmarkEnd w:id="18"/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В сфере торговли, общественного питания и бытовых услуг приоритетной задачей является развитие инфраструктуры потребительского рынка в Республике Мордовия. Это будет связано с реализацией проектов комплексного развития сферы потребительского рынка с ориентацией на общемировые тенденции формирования инфраструктуры торгового обслуживания населения и инновационные технологии. Развитие инфраструктуры потребительского рынка республики будет направлено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>: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- открытие новых, реконструкцию и модернизацию существующих объектов розничной торговли, создание торговых многофункциональных комплексов и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сетевых структур с современными форматами торговли, а также торговых предприятий для социально незащищенных слоев населения;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создание предпосылок для более динамичного развития электронной торговли;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обеспечение безопасности и качества реализуемых товаров и услуг в данной сфере;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повышение эффективности системы товародвижения в сфере оптовой торговли;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расширение сети общественного питания и обеспечение их доступности для разных слоев населения;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реконструкцию, модернизацию и создание новых объектов бытового обслуживания.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Одним из инвестиционных проектов в данной сфере станет проект Фонда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Созидание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Строительство административно-офисного центра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>, реализация которого намечена на 2014 - 2016 годы.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В сфере услуг гостеприимства инвестиционная политика будет направлена на повышение уровня их развития, необходимого для выполнения функций делового туризма и отдыха, роста обеспеченности гостиничными услугами на территории Республики Мордовия за счет строительства новых гостиниц и комплексов, отвечающих мировым требованиям. Предусматривается реализация ряда инвестиционных проектов по реконструкции гостиниц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Inn-Юбилейная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HelioPark</w:t>
      </w:r>
      <w:proofErr w:type="spellEnd"/>
      <w:r w:rsidRPr="009A510B">
        <w:rPr>
          <w:rFonts w:ascii="Times New Roman" w:hAnsi="Times New Roman" w:cs="Times New Roman"/>
          <w:sz w:val="28"/>
          <w:szCs w:val="28"/>
        </w:rPr>
        <w:t xml:space="preserve"> </w:t>
      </w:r>
      <w:r w:rsidR="00B41B2B">
        <w:rPr>
          <w:rFonts w:ascii="Times New Roman" w:hAnsi="Times New Roman" w:cs="Times New Roman"/>
          <w:sz w:val="28"/>
          <w:szCs w:val="28"/>
        </w:rPr>
        <w:t>–</w:t>
      </w:r>
      <w:r w:rsidRPr="009A510B">
        <w:rPr>
          <w:rFonts w:ascii="Times New Roman" w:hAnsi="Times New Roman" w:cs="Times New Roman"/>
          <w:sz w:val="28"/>
          <w:szCs w:val="28"/>
        </w:rPr>
        <w:t xml:space="preserve"> Олимпия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Саранск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строительству гостиниц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1B2B">
        <w:rPr>
          <w:rFonts w:ascii="Times New Roman" w:hAnsi="Times New Roman" w:cs="Times New Roman"/>
          <w:sz w:val="28"/>
          <w:szCs w:val="28"/>
        </w:rPr>
        <w:t>Sheraton</w:t>
      </w:r>
      <w:proofErr w:type="spellEnd"/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Спортивная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гостиничных комплексов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Республика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 стратегическими целями являются развитие новых технологий поддержки социально незащищенных граждан; развитие сети учреждений социального обслуживания и современных видов социальных услуг; развитие объектов социальной инфраструктуры поддержки детства. Предусматривается реализация ряда инвестиционных проектов по реконструкции детских оздоровительных комплексов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Лесное озеро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Сура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Сивинь</w:t>
      </w:r>
      <w:proofErr w:type="spellEnd"/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,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Смольный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>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В сфере здравоохранения стратегическими целями являются повышение качества и доступности медицинской помощи, улучшение на этой основе показателей здоровья населения, развитие профилактической медицины, рост средней продолжительности жизни и снижение смертности. Достижение указанной цели предполагает сохранение стратегии приоритетного развития здравоохранения в ряду основных направлений деятельности государства за счет: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создания научно-обоснованной системы комплексной медицинской профилактики заболеваний, обеспечения качественной медицинской реабилитации, осуществления мероприятий, направленных на снижение уровня распространенности социальных заболеваний;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улучшения лекарственного обеспечения населения и лечебно-профилактических учреждений республики;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модернизации сферы здравоохранения Республики Мордовия на основе закупки нового лечебного оборудования, внедрения ресурсосберегающих технологий и развития, улучшения использования коечного фонда.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В области образования инвестиционная политика будет способствовать повышению качества образования в Республике Мордовия, его соответствию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инновационного развития экономики, а также потребностям общества и каждого гражданина. 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Ее приоритетными направлениями будут: обновление структуры сети образовательных учреждений в соответствии с задачами инновационного развития региона; модернизация материально-технической базы образовательных учреждений республики, создание условий для развития единой образовательной информационной среды; создание образовательной среды, обеспечивающей доступность качественного образования и успешную социализацию для детей-сирот и лиц с ограниченными возможностями здоровья; формирование системы выявления, развития и поддержки одаренных детей и талантливой молодежи.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ряда инвестиционных проектов по строительству и реконструкции общежитий НИ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МГУ им. Н.П. Огарева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и ФГБОУ ВПО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 xml:space="preserve">МГПИ им. М.Е. </w:t>
      </w:r>
      <w:proofErr w:type="spellStart"/>
      <w:r w:rsidRPr="009A510B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>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В сфере культуры вложение инвестиций будет направлено на сохранение и развитие культурного потенциала, приумножение духовно-нравственных ценностей населения республики. Инвестиционная политика в данной сфере будет ориентирована на сохранение историко-культурного наследия и популяризация культуры мордовского народа, включая сохранение исторических памятников, языка, литературы, народного творчества; обеспечение максимальной доступности для населения культурных благ и создание условий для более широкого участия граждан в культурной жизни республики; развитие региональных, межрегиональных и международных культурных связей. Будет реализован инвестиционный проект по строительству здания Центра ассоциации финно-угорских народов.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С целью улучшения качества оказания услуг в сфере культуры и обеспечения их соответствия современным требованиям жителей Республики Мордовия планируется строительство Аквапарка в пойме реки Инсар (</w:t>
      </w:r>
      <w:proofErr w:type="gramStart"/>
      <w:r w:rsidRPr="009A51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510B">
        <w:rPr>
          <w:rFonts w:ascii="Times New Roman" w:hAnsi="Times New Roman" w:cs="Times New Roman"/>
          <w:sz w:val="28"/>
          <w:szCs w:val="28"/>
        </w:rPr>
        <w:t>. Саранск).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развитие инфраструктурного потенциала будет связано с созданием условий для дальнейшего развития массового спорта, направлено на повышение конкурентоспособности российского спорта. Одними из приоритетных направлений в этой области будут: строительство и модернизация объектов современной инфраструктуры для занятий профессиональным спортом и массовым спортом в образовательных учреждениях и по месту жительства. Крупнейшим инвестиционным проектом станет строительство футбольного стадиона </w:t>
      </w:r>
      <w:r w:rsidR="00B41B2B">
        <w:rPr>
          <w:rFonts w:ascii="Times New Roman" w:hAnsi="Times New Roman" w:cs="Times New Roman"/>
          <w:sz w:val="28"/>
          <w:szCs w:val="28"/>
        </w:rPr>
        <w:t>«</w:t>
      </w:r>
      <w:r w:rsidRPr="009A510B">
        <w:rPr>
          <w:rFonts w:ascii="Times New Roman" w:hAnsi="Times New Roman" w:cs="Times New Roman"/>
          <w:sz w:val="28"/>
          <w:szCs w:val="28"/>
        </w:rPr>
        <w:t>Юбилейный</w:t>
      </w:r>
      <w:r w:rsidR="00B41B2B">
        <w:rPr>
          <w:rFonts w:ascii="Times New Roman" w:hAnsi="Times New Roman" w:cs="Times New Roman"/>
          <w:sz w:val="28"/>
          <w:szCs w:val="28"/>
        </w:rPr>
        <w:t>»</w:t>
      </w:r>
      <w:r w:rsidRPr="009A510B">
        <w:rPr>
          <w:rFonts w:ascii="Times New Roman" w:hAnsi="Times New Roman" w:cs="Times New Roman"/>
          <w:sz w:val="28"/>
          <w:szCs w:val="28"/>
        </w:rPr>
        <w:t xml:space="preserve"> к Чемпионату мира по футболу 2018 года и для проведения матчей российского и международного уровней. Данный проект предусматривает создание ультрасовременного спортивного комплекса, рассчитанного на многофункциональное использование и включающего в себя спортивную и торгово-развлекательную инфраструктуру. Реализация проекта позволит использовать футбольный стадион профессиональными и любительскими футбольными командами, привлекать детей, школьников, студентов, пенсионеров, всех жителей микрорайонов города к массовым занятиям спортом.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Привлечение в экономику Республики Мордовия внешних инвестиций является одним из приоритетных направлений будущего развития региона.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 xml:space="preserve">Внешние инвестиции открывают доступ к новым технологиям, эффективным способам управления и маркетинга. Кроме того, создание совместных предприятий (с иностранным участием) является важнейшим направлением развития экономики </w:t>
      </w:r>
      <w:r w:rsidRPr="009A510B">
        <w:rPr>
          <w:rFonts w:ascii="Times New Roman" w:hAnsi="Times New Roman" w:cs="Times New Roman"/>
          <w:sz w:val="28"/>
          <w:szCs w:val="28"/>
        </w:rPr>
        <w:lastRenderedPageBreak/>
        <w:t>Республики Мордовия, так как обусловлено наличием финансовых ресурсов у иностранных партнеров и высокой инновационной составляющей организуемых производств.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Таким образом, предусматривается выделение следующих основных стратегических приоритетов в области улучшения инвестиционного климата Республики Мордовия: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модернизация традиционных секторов экономики Республики Мордовия, в том числе на основе кластерного подхода;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формирование и развитие высокотехнологичных инновационных отраслей экономики Республики Мордовия;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 Республики Мордовия для повышения их конкурентоспособности;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строительство жилья;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инфраструктурного комплекса;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развитие сферы услуг, социальной сферы и туризма;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привлечение в экономику региона внешних инвестиций;</w:t>
      </w:r>
    </w:p>
    <w:p w:rsidR="009A510B" w:rsidRPr="009A510B" w:rsidRDefault="009A510B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0B">
        <w:rPr>
          <w:rFonts w:ascii="Times New Roman" w:hAnsi="Times New Roman" w:cs="Times New Roman"/>
          <w:sz w:val="28"/>
          <w:szCs w:val="28"/>
        </w:rPr>
        <w:t>- другие приоритеты.</w:t>
      </w:r>
    </w:p>
    <w:p w:rsidR="00CE5831" w:rsidRPr="009A510B" w:rsidRDefault="00CE5831" w:rsidP="00B41B2B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5831" w:rsidRPr="009A510B" w:rsidSect="009A5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10B"/>
    <w:rsid w:val="00193A05"/>
    <w:rsid w:val="006C028A"/>
    <w:rsid w:val="009A510B"/>
    <w:rsid w:val="00B41B2B"/>
    <w:rsid w:val="00B61E45"/>
    <w:rsid w:val="00CE5831"/>
    <w:rsid w:val="00E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45"/>
  </w:style>
  <w:style w:type="paragraph" w:styleId="1">
    <w:name w:val="heading 1"/>
    <w:basedOn w:val="a"/>
    <w:next w:val="a"/>
    <w:link w:val="10"/>
    <w:uiPriority w:val="99"/>
    <w:qFormat/>
    <w:rsid w:val="009A51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10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A51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510B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0743.0" TargetMode="External"/><Relationship Id="rId5" Type="http://schemas.openxmlformats.org/officeDocument/2006/relationships/hyperlink" Target="garantF1://12070743.10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7643</Words>
  <Characters>43567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primchik</dc:creator>
  <cp:keywords/>
  <dc:description/>
  <cp:lastModifiedBy>primchik</cp:lastModifiedBy>
  <cp:revision>5</cp:revision>
  <dcterms:created xsi:type="dcterms:W3CDTF">2018-01-30T14:58:00Z</dcterms:created>
  <dcterms:modified xsi:type="dcterms:W3CDTF">2018-01-31T07:11:00Z</dcterms:modified>
</cp:coreProperties>
</file>