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9" w:rsidRDefault="00754C19" w:rsidP="00754C19">
      <w:pPr>
        <w:pStyle w:val="1"/>
        <w:spacing w:before="0"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3F4A48">
        <w:rPr>
          <w:rFonts w:ascii="Times New Roman" w:hAnsi="Times New Roman" w:cs="Times New Roman"/>
          <w:sz w:val="28"/>
          <w:szCs w:val="28"/>
        </w:rPr>
        <w:t>1. Оценка стратегически значимых количественных и качественных характеристик экономики региона, доступных ресурсов ее развития</w:t>
      </w:r>
      <w:bookmarkEnd w:id="0"/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sz w:val="10"/>
        </w:rPr>
      </w:pP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sub_101"/>
      <w:r w:rsidRPr="003F4A48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Экономический потенциал региона</w:t>
      </w:r>
    </w:p>
    <w:bookmarkEnd w:id="1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Мордовия расположена в центре Европейской части России, входит в состав Приволжского федерального округа. Площадь территории 26,1 тыс. км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На севере республика граничит с Нижегородской областью, на юге - с Пензенской, на западе - с Рязанской, на 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F4A48">
        <w:rPr>
          <w:rFonts w:ascii="Times New Roman" w:hAnsi="Times New Roman" w:cs="Times New Roman"/>
          <w:sz w:val="28"/>
          <w:szCs w:val="28"/>
        </w:rPr>
        <w:t>Ульяновской областью, на северо-востоке - с Чувашской Республикой.</w:t>
      </w:r>
      <w:proofErr w:type="gramEnd"/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республики в 2013 году составляла 815,4 тыс. чел. (0,6% населения России), средний возраст которого - 40,7 лет, соответствует характеристикам наиболее трудоспособного состояния. Плотность населения - 31,3 человека на км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структура республики включает 22 муниципальных района, 1 городской округ, 17 городских и 347 сельских поселений.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Доля городского населения составляет 61,0%, сельского - 39,0%. Административным центром республики является город Саранск с численностью населения 298,3 тыс. чел. К крупным городам относятся Рузаевка (46,8 тыс. чел.),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(21,1 тыс. чел.), Краснослободск (9,8 тыс. чел.), Ардатов (9,1 тыс. чел.).</w:t>
      </w:r>
      <w:proofErr w:type="gramEnd"/>
    </w:p>
    <w:p w:rsidR="00754C19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Республика Мордовия расположена в густонаселенном и хозяйственно освоенном центре России (рисунок 1).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19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3F4A48" w:rsidRDefault="00754C19" w:rsidP="00754C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</w:t>
      </w:r>
      <w:r w:rsidRPr="003F4A48">
        <w:rPr>
          <w:rFonts w:ascii="Times New Roman" w:hAnsi="Times New Roman" w:cs="Times New Roman"/>
          <w:sz w:val="28"/>
          <w:szCs w:val="28"/>
        </w:rPr>
        <w:t xml:space="preserve"> Население регионов, находящихся в 500 километрово</w:t>
      </w:r>
      <w:r>
        <w:rPr>
          <w:rFonts w:ascii="Times New Roman" w:hAnsi="Times New Roman" w:cs="Times New Roman"/>
          <w:sz w:val="28"/>
          <w:szCs w:val="28"/>
        </w:rPr>
        <w:t>й зоне транспортной доступности</w:t>
      </w:r>
    </w:p>
    <w:p w:rsidR="00754C19" w:rsidRDefault="00754C19" w:rsidP="00754C19">
      <w:pPr>
        <w:tabs>
          <w:tab w:val="left" w:pos="2295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 xml:space="preserve">В радиусе экономически выгодной доступности рынков сбыта большинства видов продукции (500 км от г. Саранска) расположено 10 субъектов Российской Федерации и проживает около 40 млн. чел. Удаление от г. Москвы составляет 642 км. Потребительский рынок в указанных зонах характеризуется достаточно высокой покупательной способностью населения. В 500 километровой зоне от Саранска уровень среднедушевых потребительских расходов находится пределах от 10 до 20 тысяч руб., что соответствует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среднероссийскому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уровню потребления.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Республика Мордовия является индустриально-аграрным регионом с кластерной структурой промышленного производства.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В структуре ВРП республики основная доля добавленной стоимости создается на предприятиях промышленности - 25,7%, строительства - 12,1%, сельского и лесного хозяйства - 12,1%. Прирост среднедушевого ВРП в Республике Мордовия за последние 5 лет составил 11,5% (к 2013 году в ценах 2008 года).</w:t>
      </w:r>
      <w:proofErr w:type="gramEnd"/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Default="00754C19" w:rsidP="00754C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8650" cy="3171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19" w:rsidRPr="003F4A48" w:rsidRDefault="00754C19" w:rsidP="00754C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Структура валового рег</w:t>
      </w:r>
      <w:r>
        <w:rPr>
          <w:rFonts w:ascii="Times New Roman" w:hAnsi="Times New Roman" w:cs="Times New Roman"/>
          <w:sz w:val="28"/>
          <w:szCs w:val="28"/>
        </w:rPr>
        <w:t>ионального продукта в 2013 году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A48">
        <w:rPr>
          <w:rFonts w:ascii="Times New Roman" w:hAnsi="Times New Roman" w:cs="Times New Roman"/>
          <w:sz w:val="28"/>
          <w:szCs w:val="28"/>
        </w:rPr>
        <w:t xml:space="preserve"> Мордовия активно осуществляет внешнеэкономическую деятельность, участниками которой являются более 60 стран мира. Экспортируются машиностроительная продукция (в том числе, подвижной состав и его комплектующие), алюминий, фанера и изделия из нее, резина, электрические машины и оборудование, черные металлы, продукты переработки овощей.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A48">
        <w:rPr>
          <w:rFonts w:ascii="Times New Roman" w:hAnsi="Times New Roman" w:cs="Times New Roman"/>
          <w:sz w:val="28"/>
          <w:szCs w:val="28"/>
        </w:rPr>
        <w:t xml:space="preserve"> страны-партнеры республики: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Германия, Италия, США, Нидерланды, Япония, Казахстан, Швейцария, Беларусь, Казахстан и др.</w:t>
      </w:r>
      <w:proofErr w:type="gramEnd"/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Позитивными предпосылками для наращивания производственного потенциала, повышения конкурентоспособности и обеспечения устойчивого развития региона являются использование преимуще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ециализации экономики региона, создание привлекательных условий для развития бизнеса,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организация новых рабочих мест, повышение комфорта и безопасности социальной среды.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CE5913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sub_102"/>
      <w:r w:rsidRPr="00CE5913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Промышленный потенциал региона</w:t>
      </w:r>
    </w:p>
    <w:bookmarkEnd w:id="2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К основным направлениям специализации промышленности региона относятся транспортное машиностроение (вагоностроение),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- и светотехника, производство строительных материалов, пищевая промышленность. Республика достигла лидирующих позиций по объемам производства специализированных вагонов и цистерн (60% рынка России), светотехнической (30%) и кабельной продукции (10%), силовой электроники (10%), строительных материалов (8%).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Основной объем промышленной продукции в Республике Мордовия создается на предприятиях, производящих пищевые продукты, неметаллическую минеральную продукцию, электрооборудование, электронное и оптическое оборудование, транспортные средства и оборудование, машины и оборудование.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3838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19" w:rsidRPr="003F4A48" w:rsidRDefault="00754C19" w:rsidP="00754C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Структура промышл</w:t>
      </w:r>
      <w:r>
        <w:rPr>
          <w:rFonts w:ascii="Times New Roman" w:hAnsi="Times New Roman" w:cs="Times New Roman"/>
          <w:sz w:val="28"/>
          <w:szCs w:val="28"/>
        </w:rPr>
        <w:t>енного производства в 2013 году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Кластерная структура промышленности республики позволяет аккумулировать и эффективно осваивать привлекаемые ресурсы в базовых отраслях производственной специализации региона. В Мордовии выделены и развиваются следующие кластеры: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светотехника и интеллектуальные системы управления освещением;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транспортное и сельскохозяйственное машиностроение;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электротехника и приборостроение;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>- агропромышленный кластер.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Базой роста промышленного потенциала Республики Мордовия являются предприятия, обеспеченные высокотехнологичными мощностями и производящие инновационную продукцию.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Существенным производственным потенциалом обладает агропромышленный комплекс республики, обеспечивающий потребности населения региона в продуктах питания и осуществляющий вывоз продовольствия в соседние регионы. Предприятия комплекса производят молоко, мясо скота и птицы, яйца, зерно, тепличную продукцию, масло- и сыродельную продукцию, кондитерские и другие продукты питания.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Default="00754C19" w:rsidP="00754C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2962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19" w:rsidRPr="003F4A48" w:rsidRDefault="00754C19" w:rsidP="00754C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Место Республики Мордовия по производству продукции в хозяйствах всех ка</w:t>
      </w:r>
      <w:r>
        <w:rPr>
          <w:rFonts w:ascii="Times New Roman" w:hAnsi="Times New Roman" w:cs="Times New Roman"/>
          <w:sz w:val="28"/>
          <w:szCs w:val="28"/>
        </w:rPr>
        <w:t>тегорий на 1 жителя за 2013 год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CE5913" w:rsidRDefault="00754C19" w:rsidP="00754C19">
      <w:pPr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sub_103"/>
      <w:r w:rsidRPr="00CE5913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Научно-технический потенциал и система подготовки высококвалифицированных кадров</w:t>
      </w:r>
    </w:p>
    <w:bookmarkEnd w:id="3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Научно-технический потенциал Республики Мордовия определяется концентрацией в республике крупных научно-исследовательских центров, опытных производств, учебных заведений.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формируется уникальная кластерная структура инновационного развития. В структуре инновационного кластера ведущая роль принадлежит следующим организациям: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АУ «Технопарк-Мордовия»</w:t>
      </w:r>
      <w:r w:rsidRPr="003F4A48">
        <w:rPr>
          <w:rFonts w:ascii="Times New Roman" w:hAnsi="Times New Roman" w:cs="Times New Roman"/>
          <w:sz w:val="28"/>
          <w:szCs w:val="28"/>
        </w:rPr>
        <w:t>, национальный исследовательский Мордовский государственный унив</w:t>
      </w:r>
      <w:r>
        <w:rPr>
          <w:rFonts w:ascii="Times New Roman" w:hAnsi="Times New Roman" w:cs="Times New Roman"/>
          <w:sz w:val="28"/>
          <w:szCs w:val="28"/>
        </w:rPr>
        <w:t>ерситет им. Н. П. Огарева, ООО «</w:t>
      </w:r>
      <w:r w:rsidRPr="003F4A4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>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Мордовия»</w:t>
      </w:r>
      <w:r w:rsidRPr="003F4A48">
        <w:rPr>
          <w:rFonts w:ascii="Times New Roman" w:hAnsi="Times New Roman" w:cs="Times New Roman"/>
          <w:sz w:val="28"/>
          <w:szCs w:val="28"/>
        </w:rPr>
        <w:t>, Бизнес-инкубатор Республики Мордовия, Республиканский центр одаренных детей, венчурным и иным фондам поддержки инновационного бизнеса.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развитии научно-технического потенциала республики важную роль играет система образования.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>Развитая сеть профессиональных образовательных учреждений всех уровней позволяет осуществлять подготовку кадров по всем отраслям экономики. Система образования Республики Мордовия представлена: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- 235 учреждениями дошкольного образования;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- 419 учреждениями общего образования;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- 22 учреждениями начального профессионального образования;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- 2 государственными высшими учебными заведениями;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- 1 негосударственным высшим учебным заведением;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- 35 государственными средними специальными учебными заведениями.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Начальное звено инновационной экономики региона - это Республиканский Лицей-Центр для одаренных детей. Задача этого образовательного учреждения - формирование кадрового потенциала в сфере высоких технологий. Лицеисты получают профильное образование и ежегодно занимают призовые места на международных олимпиадах по прикладным наукам.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 10 000 жителей республики приходится 500 студентов, 10% обучающихся приезжают в республику из соседних субъектов России. Более 1000 студентов Мордовских вузов - граждане иностранных государств.</w:t>
      </w:r>
    </w:p>
    <w:p w:rsidR="00754C19" w:rsidRPr="00CE5913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C19" w:rsidRPr="00CE5913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sub_104"/>
      <w:r w:rsidRPr="00CE5913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Развитие малого и среднего предпринимательства</w:t>
      </w:r>
    </w:p>
    <w:bookmarkEnd w:id="4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Республике Мордовия зарегистрировано 1269</w:t>
      </w:r>
      <w:r>
        <w:rPr>
          <w:rFonts w:ascii="Times New Roman" w:hAnsi="Times New Roman" w:cs="Times New Roman"/>
          <w:sz w:val="28"/>
          <w:szCs w:val="28"/>
        </w:rPr>
        <w:t>¹</w:t>
      </w:r>
      <w:r w:rsidRPr="003F4A48">
        <w:rPr>
          <w:rFonts w:ascii="Times New Roman" w:hAnsi="Times New Roman" w:cs="Times New Roman"/>
          <w:sz w:val="28"/>
          <w:szCs w:val="28"/>
        </w:rPr>
        <w:t xml:space="preserve"> средних и малых предприятий, на которых занято 48,4 тыс. человек или 11% экономически активного населения региона.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К наиболее распространенным видам экономической деятельности среди субъектов среднего предпринимательства относятся сельское хозяйство, охота и лесное хозяйство (35,5% от общего количества средних предприятий), строительство (19,0%), обрабатывающие производства (17,4%). Малые предприятия республики занимаются преимущественно оптовой и розничной торговлей, ремонтом автотранспортных средств и бытовых изделий (24,5% от общего количества малых предприятий), операциями с недвижимым имуществом, арендой и предоставлением услуг (19,6%), строительством (16,1%).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Республике Мордовия созданы необходимые условия, позволяющие поддерживать стабильность функционирования организаций среднего и малого бизнеса. Финансовая поддержка оказывается в формах поручительств по банковским кредитам, субсидирования части затрат, связанных с уплатой процентов по кредитам и лизингу, выдачи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Создана инфраструктура финансовой поддержки субъектов предпринимательства, включающая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АУ «</w:t>
      </w:r>
      <w:r w:rsidRPr="003F4A48">
        <w:rPr>
          <w:rFonts w:ascii="Times New Roman" w:hAnsi="Times New Roman" w:cs="Times New Roman"/>
          <w:sz w:val="28"/>
          <w:szCs w:val="28"/>
        </w:rPr>
        <w:t xml:space="preserve">Гарантийный фонд кредитного </w:t>
      </w:r>
      <w:r>
        <w:rPr>
          <w:rFonts w:ascii="Times New Roman" w:hAnsi="Times New Roman" w:cs="Times New Roman"/>
          <w:sz w:val="28"/>
          <w:szCs w:val="28"/>
        </w:rPr>
        <w:t>обеспечения Республики Мордовия»</w:t>
      </w:r>
      <w:r w:rsidRPr="003F4A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НО «</w:t>
      </w:r>
      <w:r w:rsidRPr="003F4A48">
        <w:rPr>
          <w:rFonts w:ascii="Times New Roman" w:hAnsi="Times New Roman" w:cs="Times New Roman"/>
          <w:sz w:val="28"/>
          <w:szCs w:val="28"/>
        </w:rPr>
        <w:t>Фонд содействия развитию инвестиций в субъекты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ательства в Республике Мордовия», АУ «</w:t>
      </w:r>
      <w:r w:rsidRPr="003F4A48">
        <w:rPr>
          <w:rFonts w:ascii="Times New Roman" w:hAnsi="Times New Roman" w:cs="Times New Roman"/>
          <w:sz w:val="28"/>
          <w:szCs w:val="28"/>
        </w:rPr>
        <w:t xml:space="preserve">Региональный центр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Мордовия», ООО «Дом малого бизнеса»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ООО «СМП», ГУП Республики Мордовия «Развитие села», НО «</w:t>
      </w:r>
      <w:r w:rsidRPr="003F4A48">
        <w:rPr>
          <w:rFonts w:ascii="Times New Roman" w:hAnsi="Times New Roman" w:cs="Times New Roman"/>
          <w:sz w:val="28"/>
          <w:szCs w:val="28"/>
        </w:rPr>
        <w:t>Фонд поддержки предприн</w:t>
      </w:r>
      <w:r>
        <w:rPr>
          <w:rFonts w:ascii="Times New Roman" w:hAnsi="Times New Roman" w:cs="Times New Roman"/>
          <w:sz w:val="28"/>
          <w:szCs w:val="28"/>
        </w:rPr>
        <w:t>имательства Республики Мордовия»</w:t>
      </w:r>
      <w:r w:rsidRPr="003F4A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4C19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54C19" w:rsidRPr="00447A2E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18"/>
          <w:szCs w:val="28"/>
        </w:rPr>
      </w:pPr>
      <w:r w:rsidRPr="00447A2E">
        <w:rPr>
          <w:rFonts w:ascii="Times New Roman" w:hAnsi="Times New Roman" w:cs="Times New Roman"/>
          <w:sz w:val="18"/>
          <w:szCs w:val="28"/>
        </w:rPr>
        <w:t xml:space="preserve">¹ Без </w:t>
      </w:r>
      <w:proofErr w:type="spellStart"/>
      <w:r w:rsidRPr="00447A2E">
        <w:rPr>
          <w:rFonts w:ascii="Times New Roman" w:hAnsi="Times New Roman" w:cs="Times New Roman"/>
          <w:sz w:val="18"/>
          <w:szCs w:val="28"/>
        </w:rPr>
        <w:t>микропредприятий</w:t>
      </w:r>
      <w:proofErr w:type="spellEnd"/>
    </w:p>
    <w:p w:rsidR="00754C19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>Оказанием организационной, консультативной, информационной, юридической помощи малому бизнесу в республике занимаются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ООО «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Инновационно-технологич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Республики Мордовия»</w:t>
      </w:r>
      <w:r w:rsidRPr="003F4A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ГКУ «</w:t>
      </w:r>
      <w:r w:rsidRPr="003F4A48">
        <w:rPr>
          <w:rFonts w:ascii="Times New Roman" w:hAnsi="Times New Roman" w:cs="Times New Roman"/>
          <w:sz w:val="28"/>
          <w:szCs w:val="28"/>
        </w:rPr>
        <w:t>Бизне</w:t>
      </w:r>
      <w:r>
        <w:rPr>
          <w:rFonts w:ascii="Times New Roman" w:hAnsi="Times New Roman" w:cs="Times New Roman"/>
          <w:sz w:val="28"/>
          <w:szCs w:val="28"/>
        </w:rPr>
        <w:t>с-инкубатор Республики Мордовия», ООО «Бизнес-центр»</w:t>
      </w:r>
      <w:r w:rsidRPr="003F4A48">
        <w:rPr>
          <w:rFonts w:ascii="Times New Roman" w:hAnsi="Times New Roman" w:cs="Times New Roman"/>
          <w:sz w:val="28"/>
          <w:szCs w:val="28"/>
        </w:rPr>
        <w:t>, а также информационно-правовые центры поддержки малого предпринимательства в муниципальных районах республики. В Республике действуют Совет предпринимателей при Главе Республики Мордовия и 4 общественных объединения предпринимателей.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447A2E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sub_105"/>
      <w:r w:rsidRPr="00447A2E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Потребительский рынок</w:t>
      </w:r>
    </w:p>
    <w:bookmarkEnd w:id="5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последние пять лет в Республике Мордовия наблюдается устойчивый рост доходов населения. Среднедушевые денежные доходы населения в регионе составили в 2013 году 14,3 тыс. руб. Рост доходов населения республики способствует сокращению удельного веса численности населения с денежными доходами ниже </w:t>
      </w:r>
      <w:hyperlink r:id="rId8" w:history="1">
        <w:r w:rsidRPr="001F6BAC">
          <w:rPr>
            <w:rStyle w:val="a4"/>
            <w:rFonts w:ascii="Times New Roman" w:hAnsi="Times New Roman"/>
            <w:color w:val="auto"/>
            <w:sz w:val="28"/>
            <w:szCs w:val="28"/>
          </w:rPr>
          <w:t>величины прожиточного минимума</w:t>
        </w:r>
      </w:hyperlink>
      <w:r w:rsidRPr="003F4A48">
        <w:rPr>
          <w:rFonts w:ascii="Times New Roman" w:hAnsi="Times New Roman" w:cs="Times New Roman"/>
          <w:sz w:val="28"/>
          <w:szCs w:val="28"/>
        </w:rPr>
        <w:t xml:space="preserve"> (18,3% в 2012 году).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Рост доходов населения обеспечивает предпосылки для развития отраслей и сфер потребительского рынка. В Республике Мордовия динамично развивается сфера торговли. Объем розничного товарооборота во всех каналах реализации в 2013 году составил 63943,6 млн. рублей, или 78100,0 рублей на душу населения. На территории республики функционирует 4617 торговых точек, из них 1346 продовольственных, 1581 - непродовольственных, 1369 смешанных магазинов, а также 335 нестационарных торговых объектов, а также 8 розничных рынков, из которых семь универсального типа и один, специализирующийся на продаже продовольственных товаров. Обеспеченность покупателей торго</w:t>
      </w:r>
      <w:r>
        <w:rPr>
          <w:rFonts w:ascii="Times New Roman" w:hAnsi="Times New Roman" w:cs="Times New Roman"/>
          <w:sz w:val="28"/>
          <w:szCs w:val="28"/>
        </w:rPr>
        <w:t>вой площадью составляет 405,1 м²</w:t>
      </w:r>
      <w:r w:rsidRPr="003F4A48">
        <w:rPr>
          <w:rFonts w:ascii="Times New Roman" w:hAnsi="Times New Roman" w:cs="Times New Roman"/>
          <w:sz w:val="28"/>
          <w:szCs w:val="28"/>
        </w:rPr>
        <w:t xml:space="preserve"> на 1000 жителей.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Основная доля оптового товарооборота в республике (62%) формируется крупными и средними организациями оптовой торговли. Оборот оптовой торговли в 2012 г. в фактически действовавших ценах составил 56258,4 млн. рублей.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Республике Мордовия развивается сфера общественного питания. В 2012 году оборот общественного питания составил 2121,4 млн. рублей, в расчете на душу населения - 2580,8 рублей.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1F6BAC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sub_106"/>
      <w:r w:rsidRPr="001F6BAC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Финансовый сектор</w:t>
      </w:r>
    </w:p>
    <w:bookmarkEnd w:id="6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Инфраструктура финансового рынка Республики Мордовия включает в себя: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- 4 региональных банка, имеющих 5 филиалов, из которых 4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за ее пределами.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- 8 филиалов банков, головные офисы которых расположены в других регионах 134 дополнительных офиса, 143 операционные кассы вне кассового узла, 6 кредитно-кассовых офисов, 15 операционных офисов и 2 представительства иногородних кредитных организаций.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более 40 филиалов иногородних страховых компаний;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- 10 профессиональных участников на рынке ценных бумаг;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филиалы негосударственных пенсионных фондов других регионов Российской Федерации.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>Финансовая инфраструктура республики развивается, отмечаются положительные тенденции к расширению банковского сектора, увеличивается общее число пунктов банковского обслуживания, растет филиальная сеть страховых организаций, улучшается качество предоставления финансовых услуг.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Доля кредитов банков в источниках финансирования инвестиций в 2012 году составила 11,9%.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1F6BAC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sub_107"/>
      <w:r w:rsidRPr="001F6BAC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Строительство</w:t>
      </w:r>
    </w:p>
    <w:bookmarkEnd w:id="7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Предприятиями строительной отрасли республики производятся работы по сооружению промышленных и социальных объектов, дорожно-строительные работы, прокладка газовых, водопроводных и электрических сетей, линий связи. В строительной отрасли региона действуют более 1140 строительных организаций, в которых занято 7,7% от общей численности занятых в экономике.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республике создана собственная индустрия строительных материалов, специализирующая на производстве цемента, асбестоцементных и железобетонных изделий и конструкций, стеновых и теплоизоляционных материалов, пользующихся спросом на российском рынке и в странах СНГ. Выпускаются и используются в строительстве высококачественные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материалы: ячеистый бетон, трехслойные стеновые панели, теплоизоляционные материалы из минерального сырья,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, стеновые и кровельные "сэндвич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панели, оконные и дверные блоки со стеклопакетами из ПВХ и алюминиевого профиля. Применяются произведенные в регионе сухие строительные смеси,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и профиль,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сайдинги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, тротуарные и облицовочные плитки,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фиброцемент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, изделия из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стеклокомпозита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За последние пять лет, строительными организациями проведены работы по сооружению и вводу в эксплуатацию 5305 зданий жилого и 769 нежилого назначения, общей площадью 267</w:t>
      </w:r>
      <w:r>
        <w:rPr>
          <w:rFonts w:ascii="Times New Roman" w:hAnsi="Times New Roman" w:cs="Times New Roman"/>
          <w:sz w:val="28"/>
          <w:szCs w:val="28"/>
        </w:rPr>
        <w:t>3,1 тыс. м²</w:t>
      </w:r>
      <w:r w:rsidRPr="003F4A48">
        <w:rPr>
          <w:rFonts w:ascii="Times New Roman" w:hAnsi="Times New Roman" w:cs="Times New Roman"/>
          <w:sz w:val="28"/>
          <w:szCs w:val="28"/>
        </w:rPr>
        <w:t>. Построены объекты производственной и коммунальной инфраструктуры: 418,8 км автодорог с твердым покрытием, 257,7 км газовых сетей, 334,9 км водопроводных и 16,6 км канализационных сетей.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Активно строились объекты социальной инфраструктуры. Возведены больничные учреждения общей мощностью на 730 коек, амбулаторно-поликлинические учреждения - на 1390 посещений в смену, общеобразовательные школы - на 848 ученических мест, театры - на 1033 места, стадионы - на 5438 мест, торгово-развлекательные центр</w:t>
      </w:r>
      <w:r>
        <w:rPr>
          <w:rFonts w:ascii="Times New Roman" w:hAnsi="Times New Roman" w:cs="Times New Roman"/>
          <w:sz w:val="28"/>
          <w:szCs w:val="28"/>
        </w:rPr>
        <w:t>ы общей площадью 12,0 тыс. м²</w:t>
      </w:r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Дальнейшее развитие строительной отрасли в республике, увеличение объемов и качества строительных работ требуют привлечения инвестиций на комплексное технологическое перевооружение строительных организаций, реализацию проектов кооперации региональных предприятий, решение проблем энергоемкости строительных работ, повышение квалификации управленческих и рабочих кадров, снижение аварийности работ и улучшение условий труда.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Default="00754C19" w:rsidP="00754C19">
      <w:pPr>
        <w:spacing w:after="0" w:line="240" w:lineRule="auto"/>
        <w:ind w:left="-567" w:firstLine="425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8" w:name="sub_108"/>
    </w:p>
    <w:p w:rsidR="00754C19" w:rsidRPr="001F6BAC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BAC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lastRenderedPageBreak/>
        <w:t>Инженерная и жилищно-коммунальная инфраструктура</w:t>
      </w:r>
    </w:p>
    <w:bookmarkEnd w:id="8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Республика Мордовия оснащена объектами инженерной инфраструктуры. Современный инженерный и коммунальный компле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ючает 0,8 тыс. км тепловых, 3,6 тыс. км водопроводных, 0,84 тыс. км канализационных, 11,1 тыс. км газовых сетей, отопительные котельные, водозаборы, очистные сооружения канализации и другие объекты, предназначенные для производства и поставки коммунальных услуг потребителям.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 работает 9 тыс. человек. Объем оказанных населению платных жилищных и коммунальных услуг в 2008 - 2012 гг. возрос в 2,0 раза и достиг 7071,9 млн. руб., что соответствует 8604 руб. на душу населения. Тем не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техническое состояние объектов коммунальной инженерной инфраструктуры остается неудовлетворительным в связи с высоким уровнем их износа. По состоянию на 01.01.2012 года в замене нуждаются более 44% водопроводных, 57% канализационных, 17% тепловых и паровых сетей, что потребует значительных капитальных вложений.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Работа по модернизации и реконструкции объектов жилищно-коммунального хозяйства в республике проводится с привлечением средств частных инвесторов на условиях государственно-частного партнерства.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1F6BAC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sub_109"/>
      <w:r w:rsidRPr="001F6BAC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Доступность энергетических ресурсов</w:t>
      </w:r>
    </w:p>
    <w:bookmarkEnd w:id="9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Энергосистема Республики Мордовия входит в Объединенную энергосистему Средней Волги. Охватывая территорию региона, она имеет связи со смежными энергосистемами Нижегородской, Пензенской, Ульяновской, Рязанской областей и Чувашской Республики. Общая генерирующая мощность энергосистемы составляет 437 МВт, протяженность электрических сетей - 4,0 тыс. км.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Производственные и социальные объекты полностью оснащены приборами учета энергоресурсов. Внедряется автоматизированная система коммерческого учета потребления энергоресурсов.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Республика Мордовия является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энергодефицитным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регионом. В 2012 году было потреблено 3412 млн. кВтч электроэнергии, произведено - 1652 млн. кВтч. Дефицит составил 51,6%, или 1760 млн. кВтч. За период с 2008 по 2012 год недостаток выработки электрической энергии в регионе возрос в 1,8 раза.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Нарастание дефицита энергоресурсов в 2008 - 2012 гг. было вызвано существенным - в 1,4 раза, ростом потребления электричества в республике при недостаточном увеличении (в 1,1 раза) и нестабильной динамике выработки электроэнергии. Недостаток собственного производства электроэнергии в республике сопровождался увеличением ее приобретения из энергосистем соседних регионов.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Современное состояние энергетического комплекса характеризуется высокой степенью износа основных фондов, что повышает риски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региона. Наиболее изношенными видами основных производственных средств являются трансформаторное оборудование и коммутационные аппараты (износ свыше 85%), высоковольтные линии электропередач (около 80%).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Решение этих задач требует значительного инвестирования сре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азвитие энергосистемы республики.</w:t>
      </w:r>
    </w:p>
    <w:p w:rsidR="00754C19" w:rsidRPr="001F6BAC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sub_110"/>
      <w:r w:rsidRPr="001F6BAC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lastRenderedPageBreak/>
        <w:t>Транспортно-телекоммуникационная инфраструктура</w:t>
      </w:r>
    </w:p>
    <w:bookmarkEnd w:id="10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Республика Мордови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имеет достаточно развитую базовую транспортную инфраструктуру. По территории республики проходят железнодорожные, трубопроводные и автомобильные магистрали. Региональная транспортная система Мордовии в настоящее время имеет структуру моноцентрического типа, основанную на развитии транспортных узлов и коридоров федерального, межрегионального и регионального значения.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Регион располагает сетью железных дорог общего пользования, их эксплуатационная длина - 544 км, из них электрифицировано более 60%. По железным дорогам Республики Мордовия осуществляются транспортные связи Центра и Юга России с регионами Поволжья, с Южным Уралом, Сибирью, Казахстаном, Средней Азией, Дальним Востоком. Куйбышевская железная дорога, проходящая по территории республики обеспечивает потребность в межрегиональных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пассажир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и грузоперевозках высокой интенсивности.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По территории республики проходит 12,6 тыс. км автомобильных дорог, из них 6,7 тыс. км (52,8%) с твердым покрытием.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Из общей протяженности автод</w:t>
      </w:r>
      <w:r>
        <w:rPr>
          <w:rFonts w:ascii="Times New Roman" w:hAnsi="Times New Roman" w:cs="Times New Roman"/>
          <w:sz w:val="28"/>
          <w:szCs w:val="28"/>
        </w:rPr>
        <w:t>орог 392 км - федеральные (М-5 «Урал»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Москва - Самара - Уфа - Челябинск, 1Р-158 Нижний Новгород - Арзамас - Пенза - Саратов).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По доле автодорог с усовершенствованным покрытием республика занимает 17-е место в России. Автомобильным транспортом в 2008 - 2012 гг. перевезено 27,4 млн. тонн грузов и 182,5 млн. пассажиров.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Авиационный транспорт в республике представлен компанией</w:t>
      </w:r>
      <w:r>
        <w:rPr>
          <w:rFonts w:ascii="Times New Roman" w:hAnsi="Times New Roman" w:cs="Times New Roman"/>
          <w:sz w:val="28"/>
          <w:szCs w:val="28"/>
        </w:rPr>
        <w:t xml:space="preserve">                 ОАО «Авиалинии Мордовии»</w:t>
      </w:r>
      <w:r w:rsidRPr="003F4A48">
        <w:rPr>
          <w:rFonts w:ascii="Times New Roman" w:hAnsi="Times New Roman" w:cs="Times New Roman"/>
          <w:sz w:val="28"/>
          <w:szCs w:val="28"/>
        </w:rPr>
        <w:t>, осуществляющей перевозки грузов на внутренних (федеральных) воздушных линиях России. Аэропорт Саранск принимает самолеты грузоподъемностью до 100 тонн.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республике формируется информационное общество. 82,2% организаций имеют выход в глобальные информационные сети, 58,4% - широкополосный доступ в Интернет, 64,0% - используют электронный документооборот, 59,4% - проводят финансовые расчеты в электронной форме. В регионе действуют 22 станции сети NGN и 2 325 узлов широкополосного доступа в Интернет. Цифровыми каналами связи по оптоволоконным линиям и цифровым телевещанием обеспечены не только города, но и все муниципальные районы республики.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Современная информационно-коммуникационная инфраструктуры в Республике Мордовия создает благоприятные предпосылки для развития экономики региона и повышение качества жизни населения.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Несмотря на положительную динамику в развитии связи требуется дальнейшее совершенствование услуг связи и расширение информационно-коммуникационного пространства, что потребует инвестиций на улучшение технологий и поддержание качества услуг связи на мировом уровне, доступность современных видов связи и ресурсов сети Интернет в любой точке территории региона, подключение к информационному пространству всех организаций и граждан, защиту данных, информатизацию всех сфер экономической и социальной жизни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B75D6A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sub_111"/>
      <w:r w:rsidRPr="00B75D6A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lastRenderedPageBreak/>
        <w:t>Физическая культура, спорт</w:t>
      </w:r>
    </w:p>
    <w:bookmarkEnd w:id="11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Республика Мордовия является одним из регионов-лидеров Российской Федерации в области организации массового спорта и спорта высших спортивных достижений. Сфера физической культуры и спорта представлена 1938 различными спортивными сооружениями. В республике построено около 100 объектов (в том числе многофункциональные залы, возведенные в районных центрах, стадионы, ледовые дворцы, бассейны). Некоторые из спортивных объектов не имеют аналогов в мире (республиканский лыжно-биатлонный комплекс, Центр по велоспорту - ВМХ). В городе Саранск построены крупный спортивный комплекс "Мордовия", Ледовый дворец и Дворец водных видов спорта.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Столица Республики Мордовия - город Саранск - выбрана в качестве одного из городов-организаторов Чемпионата мира по футболу FIFA 2018 в России. В рамках подготовки к Чемпионату предстоит создать единую современную инфраструктуру, включающую в себя спортивные и культурно-развлекательные комплексы, новые дороги и транспортные развязки, благоустроенные парковые зоны, комфортные и безопасные места для пребывания гостей и участников Чемпионата, построить стадион, соответствующий международным требованиям, что потребует значительных инвестиционных вложений.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B75D6A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sub_112"/>
      <w:r w:rsidRPr="00B75D6A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Минерально-сырьевые ресурсы</w:t>
      </w:r>
    </w:p>
    <w:bookmarkEnd w:id="12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сравнении с соседними регионами потенциал минерально-сырьевых ресурсов Мордовии незначителен. На ее территории нет крупных, стратегически важных месторождений полезных ископаемых.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Минерально-сырьевая база Республики Мордовия включает в себя следующие виды полезных ископаемых: различные виды глины, суглинки, диатомиты для производства теплоизоляционных материалов; пески для бетона; пески для силикатных изделий; камни строительные; карбонатные породы для строительной извести; мел, мергели для цемента; сырье для минеральных красок.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В республике открыты и используются 120 месторождений сырья для производства строительных материалов.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Разрабатываются месторождения легкоплавких глин, суглинков и супесей для производства кирпича и черепицы, величина балансовых запасов </w:t>
      </w:r>
      <w:r>
        <w:rPr>
          <w:rFonts w:ascii="Times New Roman" w:hAnsi="Times New Roman" w:cs="Times New Roman"/>
          <w:sz w:val="28"/>
          <w:szCs w:val="28"/>
        </w:rPr>
        <w:t>которых оценивается в 50 млн. м³</w:t>
      </w:r>
      <w:r w:rsidRPr="003F4A48">
        <w:rPr>
          <w:rFonts w:ascii="Times New Roman" w:hAnsi="Times New Roman" w:cs="Times New Roman"/>
          <w:sz w:val="28"/>
          <w:szCs w:val="28"/>
        </w:rPr>
        <w:t xml:space="preserve"> Обнаружено 15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глинопроявлений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с прогнозными запасами око</w:t>
      </w:r>
      <w:r>
        <w:rPr>
          <w:rFonts w:ascii="Times New Roman" w:hAnsi="Times New Roman" w:cs="Times New Roman"/>
          <w:sz w:val="28"/>
          <w:szCs w:val="28"/>
        </w:rPr>
        <w:t>ло 132 млн. м³</w:t>
      </w:r>
      <w:r w:rsidRPr="003F4A48">
        <w:rPr>
          <w:rFonts w:ascii="Times New Roman" w:hAnsi="Times New Roman" w:cs="Times New Roman"/>
          <w:sz w:val="28"/>
          <w:szCs w:val="28"/>
        </w:rPr>
        <w:t xml:space="preserve"> Разведано 8 месторождений, открыты 6 перспективных участков глин и суглинков для производства керамзитовых изделий </w:t>
      </w:r>
      <w:r>
        <w:rPr>
          <w:rFonts w:ascii="Times New Roman" w:hAnsi="Times New Roman" w:cs="Times New Roman"/>
          <w:sz w:val="28"/>
          <w:szCs w:val="28"/>
        </w:rPr>
        <w:t>с объемом залежей в 12,5 млн. м³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 26,0 млн. м3 соответственно.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Общие запасы песков для бетона, силикатных изделий, строительных, штукатурно-кладочных рас</w:t>
      </w:r>
      <w:r>
        <w:rPr>
          <w:rFonts w:ascii="Times New Roman" w:hAnsi="Times New Roman" w:cs="Times New Roman"/>
          <w:sz w:val="28"/>
          <w:szCs w:val="28"/>
        </w:rPr>
        <w:t>творов оцениваются в 150 млн. м³</w:t>
      </w:r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>Объем запасов стекольных формовочных песков, используемых для производства светотехнической прод</w:t>
      </w:r>
      <w:r>
        <w:rPr>
          <w:rFonts w:ascii="Times New Roman" w:hAnsi="Times New Roman" w:cs="Times New Roman"/>
          <w:sz w:val="28"/>
          <w:szCs w:val="28"/>
        </w:rPr>
        <w:t>укции, оценивается в 2,3 млн. м³. Разведаны 12,7 млн. м³</w:t>
      </w:r>
      <w:r w:rsidRPr="003F4A48">
        <w:rPr>
          <w:rFonts w:ascii="Times New Roman" w:hAnsi="Times New Roman" w:cs="Times New Roman"/>
          <w:sz w:val="28"/>
          <w:szCs w:val="28"/>
        </w:rPr>
        <w:t xml:space="preserve"> строительного камня - доломитов и известняков, найдено 5 участко</w:t>
      </w:r>
      <w:r>
        <w:rPr>
          <w:rFonts w:ascii="Times New Roman" w:hAnsi="Times New Roman" w:cs="Times New Roman"/>
          <w:sz w:val="28"/>
          <w:szCs w:val="28"/>
        </w:rPr>
        <w:t>в песчаников объемом 4,4 млн. м³</w:t>
      </w:r>
      <w:r w:rsidRPr="003F4A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Одним из главных богатств недр республики является цементное сырье. Запасы мергельно-меловых пород и опоки (357,6 и 156,2 млн. м3 соответственно). Балансовые запасы диатомита оцениваются в 6,6 млн. м</w:t>
      </w:r>
      <w:r>
        <w:rPr>
          <w:rFonts w:ascii="Times New Roman" w:hAnsi="Times New Roman" w:cs="Times New Roman"/>
          <w:sz w:val="28"/>
          <w:szCs w:val="28"/>
        </w:rPr>
        <w:t>³</w:t>
      </w:r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>На территории Республики Мордови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имеются 530 месторождений торфа общей площадью 19,6 тыс. га, запасы которого оцениваются в 35,8 млн. тонн.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Собственная минерально-ресурсная база покрывает потребности республики в сырье для развития строительной индустрии.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7E2FEE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sub_113"/>
      <w:r w:rsidRPr="007E2FEE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Земельно-почвенные ресурсы</w:t>
      </w:r>
    </w:p>
    <w:bookmarkEnd w:id="13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Одним из главных природных богатств Республики Мордовия являются плодородные почвы. В земельном фонде региона площадь земель сельскохозяйственного назна</w:t>
      </w:r>
      <w:r>
        <w:rPr>
          <w:rFonts w:ascii="Times New Roman" w:hAnsi="Times New Roman" w:cs="Times New Roman"/>
          <w:sz w:val="28"/>
          <w:szCs w:val="28"/>
        </w:rPr>
        <w:t>чения составляет 1656,7 тыс. га</w:t>
      </w:r>
      <w:r w:rsidRPr="003F4A48">
        <w:rPr>
          <w:rFonts w:ascii="Times New Roman" w:hAnsi="Times New Roman" w:cs="Times New Roman"/>
          <w:sz w:val="28"/>
          <w:szCs w:val="28"/>
        </w:rPr>
        <w:t>, или 63,4%, из них пашня 65,5%, сенокосы и пастбища - 30,1%. Посевная площадь сельскохозяйственных культур составляет 720 тыс. га.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Около 37% сельхозугодий региона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среднеплодородных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серых почвах, 35% - на выщелоченных и оподзоленных плодородных черноземах, 11% - на высокопроизводительных аллювиальных пойменных почвах. Такая структура почвенного покрова позволяет успешно выращивать различные зерновые, овощебахчевые и технические культуры, кормовые травы, развивать мясное и молочное скотоводство.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7E2FEE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sub_114"/>
      <w:r w:rsidRPr="007E2FEE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Биоклиматические ресурсы</w:t>
      </w:r>
    </w:p>
    <w:bookmarkEnd w:id="14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Республики Мордовия определяются умеренно-континентальным климатом с теплым летом и холодной морозной зимой.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Средняя годовая температура воздуха составляет +4,1...+4,4 °С. В зимний период она варьируется в пределах от -11,1 до -11,6 °С, в летний - от +18,7 до +19,1 °С. Среднее годовое количество атмосферных осадков достигает 550 мм, относительная влажность воздуха - 75 - 76%. Период активной вегетации растений длится с начала мая по конец сентября и насчитывает в среднем 145 дней.</w:t>
      </w:r>
      <w:proofErr w:type="gramEnd"/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Одним из важнейших ресурсов Республики Мордовия являются леса. По состоянию на начало 2013 года общая площадь лесов республики составила 725,9 тыс. га, или 27,8% территории региона, из которых 657,4 тыс. га находятся на землях лесного фонда, 68,5 тыс. га - в пределах охраняемых природных территорий Государственн</w:t>
      </w:r>
      <w:r>
        <w:rPr>
          <w:rFonts w:ascii="Times New Roman" w:hAnsi="Times New Roman" w:cs="Times New Roman"/>
          <w:sz w:val="28"/>
          <w:szCs w:val="28"/>
        </w:rPr>
        <w:t>ый национальный природный парк «Смольный»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 Мордовский государственный природный заповедник им. П.Г. Смидовича. В среднем показатель лесистости составляет 27%. Доминируют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мягколиственные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породы, на долю которых приходится 54,6% площади лесов. Хвойные породы занимают 30,8% площади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лесофонда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Недревесные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ресурсы лесов Мордовии довольно богаты и представлены большим количеством пищевых, лекарственных, кормовых, медоносных, декоративных видов растений и грибов. Растительность Мордовии служит источниками различного технического сырья: дубильных, красильных веществ, эфирных масел, смол, а также материалами для народных художественных промыслов.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Разнообразие биологических ресурсов Республики Мордовия создает благоприятные условия для развития рекреационной деятельности, включая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организацию досуга и отдыха, проведение спортивно-туристических мероприятий, что требует инвестиций в развитие инфраструктуры.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7E2FEE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sub_115"/>
      <w:r w:rsidRPr="007E2FEE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Человеческие ресурсы</w:t>
      </w:r>
    </w:p>
    <w:bookmarkEnd w:id="15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Человеческий капитал является наиболее ценным активом, обеспечивающим конкурентоспособность территории.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По индексу развития человеческого поте</w:t>
      </w:r>
      <w:r>
        <w:rPr>
          <w:rFonts w:ascii="Times New Roman" w:hAnsi="Times New Roman" w:cs="Times New Roman"/>
          <w:sz w:val="28"/>
          <w:szCs w:val="28"/>
        </w:rPr>
        <w:t>нциала (ИРЧП), рассчитанному в «</w:t>
      </w:r>
      <w:r w:rsidRPr="003F4A48">
        <w:rPr>
          <w:rFonts w:ascii="Times New Roman" w:hAnsi="Times New Roman" w:cs="Times New Roman"/>
          <w:sz w:val="28"/>
          <w:szCs w:val="28"/>
        </w:rPr>
        <w:t>Докладе о развитии человеческого потенциала в регион</w:t>
      </w:r>
      <w:r>
        <w:rPr>
          <w:rFonts w:ascii="Times New Roman" w:hAnsi="Times New Roman" w:cs="Times New Roman"/>
          <w:sz w:val="28"/>
          <w:szCs w:val="28"/>
        </w:rPr>
        <w:t>ах Российской Федерации на 2013»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в рамках Программы развития ООН Республика Мордовия занимает 49 место среди регионов РФ, а по индексу образования занимает достаточно высокую позицию (0,911).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Проблемной областью в развитии человеческих ресурсов является сокращение совокупного предложения рабочей силы на рынке труда и несоответствие профессиональной структуры безработных структуре спроса на рабочую силу. В связи с этим, решение имеющихся проблем потребует не только увеличения инвестиционных ресурсов, но и их переориентации на повышение качества человеческого капитала и соответствия потребностям региона.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4C19" w:rsidRPr="007E2FEE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sub_116"/>
      <w:r w:rsidRPr="007E2FEE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Рекреационные и историко-культурные туристические ресурсы</w:t>
      </w:r>
    </w:p>
    <w:bookmarkEnd w:id="16"/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Важнейшей составляющей рекреационного потенциала Республики Мордовия являются природные условия, благоприятная экологическая ситуация, а также уникальные естественные объекты и особо охраняемые природные территории. На территории республики выделены рекреационные районы, каждый из которых обладает специфическими природными, экологическими и социально-значимыми характеристиками.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Культурные ресурсы региона включают 859 охраняемых памятников архитектуры и истории, из которых 122 - памятники архитектуры и градостроительства, 70 - памятники археологии, 553 - памятники истории, 114 - памятники искусства. Статус памятников федерального значения имеют 48 объектов. В Республике Мордовия действуют пять театров. 83 историко-культурных объекта требуют реставрации.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 территории республики находятся более 300 православных храмов, 13 монастырей, 8 монастырских подворий. Шесть городов республики входят в перечень исторических городов России - это Саранск, Ардатов, Инсар, Краснослободск, Рузаевка, Темников.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Музей мордовской народной культуры включен в туристические маршруты общероссийских туристических фирм. Мордовский республиканский музей изобразительных искусств имени С.Д. 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Эрь</w:t>
      </w:r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участие в проекте «Большое Золотое кольцо России»</w:t>
      </w:r>
      <w:r w:rsidRPr="003F4A48">
        <w:rPr>
          <w:rFonts w:ascii="Times New Roman" w:hAnsi="Times New Roman" w:cs="Times New Roman"/>
          <w:sz w:val="28"/>
          <w:szCs w:val="28"/>
        </w:rPr>
        <w:t>. Большой интерес у гостей Мордовии вызывает по</w:t>
      </w:r>
      <w:r>
        <w:rPr>
          <w:rFonts w:ascii="Times New Roman" w:hAnsi="Times New Roman" w:cs="Times New Roman"/>
          <w:sz w:val="28"/>
          <w:szCs w:val="28"/>
        </w:rPr>
        <w:t>сещение этнографического музея «Крестьянская усадьба»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в селе Старая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Теризморга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754C19" w:rsidRPr="003F4A48" w:rsidRDefault="00754C19" w:rsidP="00754C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Поддержание существующих и строительство новых объектов культуры и туризма требуют значительных инвестиций.</w:t>
      </w:r>
    </w:p>
    <w:p w:rsidR="00FD2A37" w:rsidRDefault="00FD2A37" w:rsidP="00754C19">
      <w:pPr>
        <w:spacing w:after="0" w:line="240" w:lineRule="auto"/>
        <w:ind w:left="-567" w:firstLine="425"/>
        <w:jc w:val="both"/>
      </w:pPr>
    </w:p>
    <w:sectPr w:rsidR="00FD2A37" w:rsidSect="00754C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C19"/>
    <w:rsid w:val="00754C19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4C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54C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4C19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5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06170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4128</Words>
  <Characters>23533</Characters>
  <Application>Microsoft Office Word</Application>
  <DocSecurity>0</DocSecurity>
  <Lines>196</Lines>
  <Paragraphs>55</Paragraphs>
  <ScaleCrop>false</ScaleCrop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2</cp:revision>
  <dcterms:created xsi:type="dcterms:W3CDTF">2018-01-30T14:23:00Z</dcterms:created>
  <dcterms:modified xsi:type="dcterms:W3CDTF">2018-01-30T14:27:00Z</dcterms:modified>
</cp:coreProperties>
</file>