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A3E1F" w:rsidRDefault="00275B96">
      <w:pPr>
        <w:pStyle w:val="a9"/>
        <w:spacing w:after="0" w:line="240" w:lineRule="auto"/>
        <w:ind w:left="-100" w:right="-43" w:hanging="42"/>
        <w:jc w:val="center"/>
      </w:pPr>
      <w:bookmarkStart w:id="0" w:name="_GoBack"/>
      <w:bookmarkEnd w:id="0"/>
      <w:r>
        <w:rPr>
          <w:rFonts w:ascii="Times New Roman" w:hAnsi="Times New Roman"/>
          <w:b/>
          <w:szCs w:val="28"/>
        </w:rPr>
        <w:t>Пояснительная записка к проекту постановления Правительства Республики Мордовия «О внесении изменений в отдельные постановления Правительства Республики Мордовия»</w:t>
      </w:r>
    </w:p>
    <w:p w:rsidR="001A3E1F" w:rsidRDefault="001A3E1F">
      <w:pPr>
        <w:pStyle w:val="a9"/>
        <w:spacing w:after="0" w:line="240" w:lineRule="auto"/>
        <w:ind w:left="-100" w:right="-43" w:firstLine="0"/>
        <w:jc w:val="center"/>
        <w:rPr>
          <w:rFonts w:ascii="Times New Roman" w:hAnsi="Times New Roman"/>
          <w:sz w:val="16"/>
          <w:szCs w:val="16"/>
        </w:rPr>
      </w:pPr>
    </w:p>
    <w:p w:rsidR="001A3E1F" w:rsidRPr="00433733" w:rsidRDefault="00275B96">
      <w:pPr>
        <w:pStyle w:val="a9"/>
        <w:spacing w:after="0" w:line="240" w:lineRule="auto"/>
        <w:ind w:right="-43" w:firstLine="809"/>
      </w:pPr>
      <w:r>
        <w:rPr>
          <w:rFonts w:ascii="Times New Roman" w:hAnsi="Times New Roman"/>
          <w:spacing w:val="-8"/>
          <w:szCs w:val="28"/>
        </w:rPr>
        <w:t>Проект постановления Правительства Республики Мордовия «О внесении изменений в отдельные постановления Правительства Республики Мордовия» (далее – проект) разработан в</w:t>
      </w:r>
      <w:r>
        <w:rPr>
          <w:spacing w:val="-8"/>
          <w:szCs w:val="28"/>
        </w:rPr>
        <w:t xml:space="preserve"> </w:t>
      </w:r>
      <w:r>
        <w:rPr>
          <w:rFonts w:ascii="Times New Roman" w:hAnsi="Times New Roman"/>
          <w:spacing w:val="-8"/>
          <w:szCs w:val="28"/>
        </w:rPr>
        <w:t xml:space="preserve">целях </w:t>
      </w:r>
      <w:r w:rsidRPr="00433733">
        <w:rPr>
          <w:rFonts w:ascii="Times New Roman" w:hAnsi="Times New Roman"/>
          <w:spacing w:val="-8"/>
          <w:szCs w:val="28"/>
        </w:rPr>
        <w:t>совершенствования нормативных правовых актов Республики Мордовия.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>В Порядок проведения конкурсного отбора инвестиционных проектов и ведения перечня приоритетных инвестиционных проектов Республики Мордовия, утвержденный постановлением Правительства Республики Мордовия  от 23 ноября 2006 г. № 510  вносятся следующие изменения.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/>
          <w:spacing w:val="-8"/>
          <w:szCs w:val="28"/>
        </w:rPr>
      </w:pPr>
      <w:r w:rsidRPr="00433733">
        <w:rPr>
          <w:rFonts w:ascii="Times New Roman" w:hAnsi="Times New Roman"/>
          <w:spacing w:val="-8"/>
          <w:szCs w:val="28"/>
        </w:rPr>
        <w:t xml:space="preserve">В перечень отчетных документов, предоставляемых ежеквартально организацией, реализующий приоритетный инвестиционный проект, включается </w:t>
      </w:r>
      <w:r w:rsidRPr="00433733">
        <w:rPr>
          <w:rFonts w:ascii="Times New Roman" w:hAnsi="Times New Roman"/>
          <w:szCs w:val="28"/>
        </w:rPr>
        <w:t xml:space="preserve">отчет о финансовых результатах. Необходимость его предоставления обусловлена необходимостью информации, подтверждающей показатели, оцениваемые при проведении мониторинга проекта (выручка от реализации, прибыль до налогообложения). На настоящий момент, большинство </w:t>
      </w:r>
      <w:r w:rsidRPr="00433733">
        <w:rPr>
          <w:rFonts w:ascii="Times New Roman" w:hAnsi="Times New Roman"/>
          <w:spacing w:val="-8"/>
          <w:szCs w:val="28"/>
        </w:rPr>
        <w:t>организаций, реализующих приоритетные инвестиционные проекты, предоставляет данный документ по собственной инициативе.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/>
          <w:szCs w:val="28"/>
        </w:rPr>
      </w:pPr>
      <w:r w:rsidRPr="00433733">
        <w:rPr>
          <w:rFonts w:ascii="Times New Roman" w:hAnsi="Times New Roman"/>
          <w:szCs w:val="28"/>
        </w:rPr>
        <w:t>Также вносятся изменения в формы справки о ходе фактической реализации приоритетного инвестиционного проекта и справки о начисленных и уплаченных налогах.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color w:val="000000"/>
          <w:szCs w:val="28"/>
        </w:rPr>
      </w:pPr>
      <w:r w:rsidRPr="00433733">
        <w:rPr>
          <w:rFonts w:ascii="Times New Roman" w:hAnsi="Times New Roman" w:cs="Times New Roman"/>
          <w:szCs w:val="28"/>
        </w:rPr>
        <w:t xml:space="preserve">В Порядок проведения конкурсного отбора инвестиционных проектов и ведения перечня приоритетных инвестиционных проектов Республики Мордовия также вносятся изменения, связанные с </w:t>
      </w:r>
      <w:r w:rsidRPr="00433733">
        <w:t xml:space="preserve"> </w:t>
      </w:r>
      <w:r w:rsidRPr="00433733">
        <w:rPr>
          <w:rFonts w:ascii="Times New Roman" w:hAnsi="Times New Roman" w:cs="Times New Roman"/>
        </w:rPr>
        <w:t>регламентацией процедуры внесения</w:t>
      </w:r>
      <w:r w:rsidRPr="00433733">
        <w:t xml:space="preserve"> </w:t>
      </w:r>
      <w:r w:rsidRPr="00433733">
        <w:rPr>
          <w:rFonts w:ascii="Times New Roman" w:hAnsi="Times New Roman" w:cs="Times New Roman"/>
        </w:rPr>
        <w:t>и</w:t>
      </w:r>
      <w:r w:rsidRPr="00433733">
        <w:rPr>
          <w:rFonts w:ascii="Times New Roman" w:hAnsi="Times New Roman" w:cs="Times New Roman"/>
          <w:color w:val="000000"/>
          <w:szCs w:val="28"/>
        </w:rPr>
        <w:t>зменений и отказа от исполнения инвестиционного соглашения, заключенного с юридическим лицом, реализующим приоритетный инвестиционный проект Республики Мордовия, а именно: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 xml:space="preserve">- основания для внесения изменений в инвестиционное соглашение; 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>- порядок и сроки взаимодействия между юридическим лицом и Минэкономики Республики Мордовия (далее – Министерства) по внесению изменений в инвестиционное соглашение и заключению дополнительного соглашения;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>- основания для отказа во внесении изменений в инвестиционное соглашение;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>- основания для одностороннего отказа Министерства от исполнения инвестиционного соглашения.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>В Порядок заключения соглашений об осуществлении деятельности на территории опережающего социально-экономического развития, создаваемой на территории монопрофильного муниципального образования (моногорода) в Республике Мордовия, утвержденный постановлением Правительства Республики Мордовия от 27 октября 2017 г. № 568 вносятся следующие изменения.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 xml:space="preserve">Из перечня предоставляемых заявителем документов исключаются </w:t>
      </w:r>
      <w:r w:rsidRPr="00433733">
        <w:rPr>
          <w:rFonts w:ascii="Times New Roman" w:hAnsi="Times New Roman" w:cs="Times New Roman"/>
        </w:rPr>
        <w:t>заверенные заявителем копии учредительных документов (устав, учредительный договор).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pacing w:val="-8"/>
          <w:szCs w:val="28"/>
        </w:rPr>
      </w:pPr>
      <w:r w:rsidRPr="00433733">
        <w:rPr>
          <w:rFonts w:ascii="Times New Roman" w:hAnsi="Times New Roman" w:cs="Times New Roman"/>
          <w:spacing w:val="-8"/>
          <w:szCs w:val="28"/>
        </w:rPr>
        <w:t xml:space="preserve">Вносятся изменения в форму справки о начисленных и уплаченных налогах, а также корректорские правки в форму паспорта инвестиционного </w:t>
      </w:r>
      <w:r w:rsidRPr="00433733">
        <w:rPr>
          <w:rFonts w:ascii="Times New Roman" w:hAnsi="Times New Roman" w:cs="Times New Roman"/>
          <w:spacing w:val="-8"/>
          <w:szCs w:val="28"/>
        </w:rPr>
        <w:lastRenderedPageBreak/>
        <w:t>проекта. Упрощаются требования к бизнес-плану инвестиционного проекта, представляемого заявителем, уточняется прогнозный период расчета показателей бизнес-плана. В форму соглашения вносятся соответствующие изменения.</w:t>
      </w:r>
    </w:p>
    <w:p w:rsidR="001A3E1F" w:rsidRPr="00433733" w:rsidRDefault="00275B96" w:rsidP="00433733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/>
          <w:spacing w:val="-8"/>
          <w:szCs w:val="28"/>
        </w:rPr>
        <w:t xml:space="preserve">В перечень отчетных документов, предоставляемых ежеквартально организацией-резидентом ТОСЭР, включается </w:t>
      </w:r>
      <w:r w:rsidRPr="00433733">
        <w:rPr>
          <w:rFonts w:ascii="Times New Roman" w:hAnsi="Times New Roman"/>
          <w:szCs w:val="28"/>
        </w:rPr>
        <w:t xml:space="preserve">отчет о финансовых результатах. </w:t>
      </w:r>
      <w:r w:rsidRPr="00433733">
        <w:rPr>
          <w:rFonts w:ascii="Times New Roman" w:hAnsi="Times New Roman" w:cs="Times New Roman"/>
          <w:szCs w:val="28"/>
        </w:rPr>
        <w:t xml:space="preserve">Необходимость его предоставления обусловлена необходимостью информации, подтверждающей показатели, оцениваемые при проведении мониторинга проекта (выручка от реализации, чистая прибыль). </w:t>
      </w:r>
      <w:r w:rsidR="00433733">
        <w:rPr>
          <w:rFonts w:ascii="Times New Roman" w:hAnsi="Times New Roman" w:cs="Times New Roman"/>
          <w:szCs w:val="28"/>
        </w:rPr>
        <w:t xml:space="preserve">Вносятся изменения в форму </w:t>
      </w:r>
      <w:r w:rsidR="00433733" w:rsidRPr="00433733">
        <w:rPr>
          <w:rFonts w:ascii="Times New Roman" w:hAnsi="Times New Roman" w:cs="Times New Roman"/>
          <w:szCs w:val="28"/>
        </w:rPr>
        <w:t>Информаци</w:t>
      </w:r>
      <w:r w:rsidR="00433733">
        <w:rPr>
          <w:rFonts w:ascii="Times New Roman" w:hAnsi="Times New Roman" w:cs="Times New Roman"/>
          <w:szCs w:val="28"/>
        </w:rPr>
        <w:t xml:space="preserve">и </w:t>
      </w:r>
      <w:r w:rsidR="00433733" w:rsidRPr="00433733">
        <w:rPr>
          <w:rFonts w:ascii="Times New Roman" w:hAnsi="Times New Roman" w:cs="Times New Roman"/>
          <w:szCs w:val="28"/>
        </w:rPr>
        <w:t>о выполнении обязательств Соглашения об осуществлении</w:t>
      </w:r>
      <w:r w:rsidR="00433733">
        <w:rPr>
          <w:rFonts w:ascii="Times New Roman" w:hAnsi="Times New Roman" w:cs="Times New Roman"/>
          <w:szCs w:val="28"/>
        </w:rPr>
        <w:t xml:space="preserve"> </w:t>
      </w:r>
      <w:r w:rsidR="00433733" w:rsidRPr="00433733">
        <w:rPr>
          <w:rFonts w:ascii="Times New Roman" w:hAnsi="Times New Roman" w:cs="Times New Roman"/>
          <w:szCs w:val="28"/>
        </w:rPr>
        <w:t>деятельности на территории опережающего</w:t>
      </w:r>
      <w:r w:rsidR="00433733">
        <w:rPr>
          <w:rFonts w:ascii="Times New Roman" w:hAnsi="Times New Roman" w:cs="Times New Roman"/>
          <w:szCs w:val="28"/>
        </w:rPr>
        <w:t xml:space="preserve"> </w:t>
      </w:r>
      <w:r w:rsidR="00433733" w:rsidRPr="00433733">
        <w:rPr>
          <w:rFonts w:ascii="Times New Roman" w:hAnsi="Times New Roman" w:cs="Times New Roman"/>
          <w:szCs w:val="28"/>
        </w:rPr>
        <w:t>социально-экономического развития</w:t>
      </w:r>
      <w:r w:rsidR="00433733">
        <w:rPr>
          <w:rFonts w:ascii="Times New Roman" w:hAnsi="Times New Roman" w:cs="Times New Roman"/>
          <w:szCs w:val="28"/>
        </w:rPr>
        <w:t xml:space="preserve"> в связи с необходимостью мониторинга рабочих мест, занятых </w:t>
      </w:r>
      <w:r w:rsidR="00433733" w:rsidRPr="00433733">
        <w:rPr>
          <w:rFonts w:ascii="Times New Roman" w:hAnsi="Times New Roman" w:cs="Times New Roman"/>
          <w:szCs w:val="28"/>
        </w:rPr>
        <w:t>иностранной рабочей сил</w:t>
      </w:r>
      <w:r w:rsidR="00433733">
        <w:rPr>
          <w:rFonts w:ascii="Times New Roman" w:hAnsi="Times New Roman" w:cs="Times New Roman"/>
          <w:szCs w:val="28"/>
        </w:rPr>
        <w:t>ой.</w:t>
      </w:r>
    </w:p>
    <w:p w:rsidR="001A3E1F" w:rsidRPr="00433733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</w:rPr>
      </w:pPr>
      <w:r w:rsidRPr="00433733">
        <w:rPr>
          <w:rFonts w:ascii="Times New Roman" w:hAnsi="Times New Roman" w:cs="Times New Roman"/>
        </w:rPr>
        <w:t>В Порядок оценки инвестиционных проектов, утвержденный постановлением Правительства Республики Мордовия от 18 марта 2013 г. № 88, вносятся  уточнения в формулу расчета бюджетной эффективности проекта.</w:t>
      </w:r>
    </w:p>
    <w:p w:rsidR="00E1607A" w:rsidRPr="00433733" w:rsidRDefault="00E1607A" w:rsidP="00E1607A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</w:rPr>
      </w:pPr>
      <w:r w:rsidRPr="00433733">
        <w:rPr>
          <w:rFonts w:ascii="Times New Roman" w:hAnsi="Times New Roman" w:cs="Times New Roman"/>
        </w:rPr>
        <w:t xml:space="preserve">В Порядки предоставления из республиканского бюджета Республики Мордовия субсидий на: возмещение части затрат на уплату процентной ставки по кредитам, полученным в российских кредитных организациях на реализацию инвестиционных проектов по строительству (реконструкции) объектов инфраструктуры (средств размещения), возмещение затрат на уплату процентов по кредитам, полученным в российских кредитных организациях на реализацию инвестиционных проектов по строительству объектов инфраструктуры, предназначенных для размещения участников соревнования (представителей FIFA и гостей FIFA, спонсоров, вещателей и представителей средств массовой информации) и болельщиков вносятся изменения в части уточнения требования к документам, предоставляемым организацией для получения субсидий, а также устанавливается предел выплаты субсидий не более общей суммы уплаченных процентов за соответствующий период.    </w:t>
      </w:r>
    </w:p>
    <w:p w:rsidR="001A3E1F" w:rsidRPr="00433733" w:rsidRDefault="00275B96">
      <w:pPr>
        <w:pStyle w:val="a9"/>
        <w:spacing w:after="0" w:line="240" w:lineRule="auto"/>
        <w:ind w:right="-43" w:firstLine="809"/>
      </w:pPr>
      <w:r w:rsidRPr="00433733">
        <w:rPr>
          <w:rFonts w:ascii="Times New Roman" w:hAnsi="Times New Roman" w:cs="Times New Roman"/>
          <w:szCs w:val="28"/>
        </w:rPr>
        <w:t xml:space="preserve">Принятие рассматриваемого проекта не повлечет увеличения расходов из республиканского бюджета Республики Мордовия. </w:t>
      </w:r>
    </w:p>
    <w:p w:rsidR="001A3E1F" w:rsidRDefault="00275B96">
      <w:pPr>
        <w:pStyle w:val="a9"/>
        <w:spacing w:after="0" w:line="240" w:lineRule="auto"/>
        <w:ind w:right="-43" w:firstLine="809"/>
        <w:rPr>
          <w:rFonts w:ascii="Times New Roman" w:hAnsi="Times New Roman" w:cs="Times New Roman"/>
          <w:szCs w:val="28"/>
        </w:rPr>
      </w:pPr>
      <w:r w:rsidRPr="00433733">
        <w:rPr>
          <w:rFonts w:ascii="Times New Roman" w:hAnsi="Times New Roman" w:cs="Times New Roman"/>
          <w:szCs w:val="28"/>
        </w:rPr>
        <w:t>Проект размещен на официальном сайте органов</w:t>
      </w:r>
      <w:r>
        <w:rPr>
          <w:rFonts w:ascii="Times New Roman" w:hAnsi="Times New Roman" w:cs="Times New Roman"/>
          <w:szCs w:val="28"/>
        </w:rPr>
        <w:t xml:space="preserve"> государственной власти Республики Мордовия                        2019 года. </w:t>
      </w:r>
    </w:p>
    <w:p w:rsidR="001A3E1F" w:rsidRDefault="00275B96">
      <w:pPr>
        <w:pStyle w:val="a9"/>
        <w:spacing w:after="0" w:line="240" w:lineRule="auto"/>
        <w:ind w:right="-43" w:firstLine="809"/>
      </w:pPr>
      <w:r>
        <w:rPr>
          <w:rFonts w:ascii="Times New Roman" w:hAnsi="Times New Roman" w:cs="Times New Roman"/>
          <w:szCs w:val="28"/>
        </w:rPr>
        <w:t>Проект внесен на рассмотрение Министерством экономики, торговли и предпринимательства Республики Мордовия, контактный телефон 39-15-72 (Земскова А.А.).</w:t>
      </w:r>
    </w:p>
    <w:p w:rsidR="001A3E1F" w:rsidRDefault="001A3E1F">
      <w:pPr>
        <w:ind w:firstLine="809"/>
      </w:pPr>
    </w:p>
    <w:sectPr w:rsidR="001A3E1F">
      <w:headerReference w:type="default" r:id="rId6"/>
      <w:pgSz w:w="11906" w:h="16838"/>
      <w:pgMar w:top="624" w:right="850" w:bottom="568" w:left="1701" w:header="567" w:footer="720" w:gutter="0"/>
      <w:cols w:space="720"/>
      <w:formProt w:val="0"/>
      <w:titlePg/>
      <w:docGrid w:linePitch="360" w:charSpace="16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6178" w:rsidRDefault="00C36178">
      <w:pPr>
        <w:spacing w:after="0" w:line="240" w:lineRule="auto"/>
      </w:pPr>
      <w:r>
        <w:separator/>
      </w:r>
    </w:p>
  </w:endnote>
  <w:endnote w:type="continuationSeparator" w:id="0">
    <w:p w:rsidR="00C36178" w:rsidRDefault="00C361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6178" w:rsidRDefault="00C36178">
      <w:pPr>
        <w:spacing w:after="0" w:line="240" w:lineRule="auto"/>
      </w:pPr>
      <w:r>
        <w:separator/>
      </w:r>
    </w:p>
  </w:footnote>
  <w:footnote w:type="continuationSeparator" w:id="0">
    <w:p w:rsidR="00C36178" w:rsidRDefault="00C361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89531457"/>
      <w:docPartObj>
        <w:docPartGallery w:val="Page Numbers (Top of Page)"/>
        <w:docPartUnique/>
      </w:docPartObj>
    </w:sdtPr>
    <w:sdtEndPr/>
    <w:sdtContent>
      <w:p w:rsidR="001A3E1F" w:rsidRDefault="00275B96">
        <w:pPr>
          <w:pStyle w:val="10"/>
          <w:jc w:val="right"/>
        </w:pPr>
        <w:r>
          <w:fldChar w:fldCharType="begin"/>
        </w:r>
        <w:r>
          <w:instrText>PAGE</w:instrText>
        </w:r>
        <w:r>
          <w:fldChar w:fldCharType="separate"/>
        </w:r>
        <w:r w:rsidR="00433733">
          <w:rPr>
            <w:noProof/>
          </w:rPr>
          <w:t>2</w:t>
        </w:r>
        <w:r>
          <w:fldChar w:fldCharType="end"/>
        </w:r>
      </w:p>
    </w:sdtContent>
  </w:sdt>
  <w:p w:rsidR="001A3E1F" w:rsidRDefault="001A3E1F">
    <w:pPr>
      <w:pStyle w:val="1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E1F"/>
    <w:rsid w:val="001A3E1F"/>
    <w:rsid w:val="00275B96"/>
    <w:rsid w:val="00433733"/>
    <w:rsid w:val="008772DA"/>
    <w:rsid w:val="00C36178"/>
    <w:rsid w:val="00E160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44E0B3-07C4-4077-98BA-52DD47CAC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18A7"/>
    <w:pPr>
      <w:spacing w:after="200" w:line="276" w:lineRule="auto"/>
    </w:pPr>
    <w:rPr>
      <w:rFonts w:ascii="Calibri" w:eastAsia="Calibri" w:hAnsi="Calibri" w:cs="Tahoma"/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basedOn w:val="a0"/>
    <w:qFormat/>
    <w:rsid w:val="007B18A7"/>
    <w:rPr>
      <w:rFonts w:ascii="Calibri" w:eastAsia="Calibri" w:hAnsi="Calibri" w:cs="Tahoma"/>
      <w:color w:val="00000A"/>
      <w:sz w:val="28"/>
    </w:rPr>
  </w:style>
  <w:style w:type="character" w:customStyle="1" w:styleId="a4">
    <w:name w:val="Текст выноски Знак"/>
    <w:basedOn w:val="a0"/>
    <w:uiPriority w:val="99"/>
    <w:semiHidden/>
    <w:qFormat/>
    <w:rsid w:val="0035350B"/>
    <w:rPr>
      <w:rFonts w:ascii="Tahoma" w:eastAsia="Calibri" w:hAnsi="Tahoma" w:cs="Tahoma"/>
      <w:color w:val="00000A"/>
      <w:sz w:val="16"/>
      <w:szCs w:val="16"/>
    </w:rPr>
  </w:style>
  <w:style w:type="paragraph" w:customStyle="1" w:styleId="1">
    <w:name w:val="Заголовок1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a5">
    <w:name w:val="Body Text"/>
    <w:basedOn w:val="a"/>
    <w:pPr>
      <w:spacing w:after="14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8">
    <w:name w:val="index heading"/>
    <w:basedOn w:val="a"/>
    <w:qFormat/>
    <w:pPr>
      <w:suppressLineNumbers/>
    </w:pPr>
    <w:rPr>
      <w:rFonts w:cs="Mangal"/>
    </w:rPr>
  </w:style>
  <w:style w:type="paragraph" w:customStyle="1" w:styleId="10">
    <w:name w:val="Верхний колонтитул1"/>
    <w:basedOn w:val="a"/>
    <w:uiPriority w:val="99"/>
    <w:unhideWhenUsed/>
    <w:qFormat/>
    <w:rsid w:val="007B18A7"/>
    <w:pPr>
      <w:tabs>
        <w:tab w:val="center" w:pos="4677"/>
        <w:tab w:val="right" w:pos="9355"/>
      </w:tabs>
      <w:spacing w:after="0" w:line="240" w:lineRule="auto"/>
    </w:pPr>
  </w:style>
  <w:style w:type="paragraph" w:styleId="a9">
    <w:name w:val="Body Text Indent"/>
    <w:basedOn w:val="a"/>
    <w:rsid w:val="007B18A7"/>
    <w:pPr>
      <w:ind w:firstLine="708"/>
      <w:jc w:val="both"/>
    </w:pPr>
    <w:rPr>
      <w:sz w:val="28"/>
    </w:rPr>
  </w:style>
  <w:style w:type="paragraph" w:styleId="aa">
    <w:name w:val="Balloon Text"/>
    <w:basedOn w:val="a"/>
    <w:uiPriority w:val="99"/>
    <w:semiHidden/>
    <w:unhideWhenUsed/>
    <w:qFormat/>
    <w:rsid w:val="0035350B"/>
    <w:pPr>
      <w:spacing w:after="0" w:line="240" w:lineRule="auto"/>
    </w:pPr>
    <w:rPr>
      <w:rFonts w:ascii="Tahoma" w:hAnsi="Tahoma"/>
      <w:sz w:val="16"/>
      <w:szCs w:val="16"/>
    </w:rPr>
  </w:style>
  <w:style w:type="paragraph" w:styleId="ab">
    <w:name w:val="header"/>
    <w:basedOn w:val="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757</Words>
  <Characters>4318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Алена А. Земскова</dc:creator>
  <dc:description/>
  <cp:lastModifiedBy>Дарья Фирсова</cp:lastModifiedBy>
  <cp:revision>2</cp:revision>
  <cp:lastPrinted>2019-03-06T08:36:00Z</cp:lastPrinted>
  <dcterms:created xsi:type="dcterms:W3CDTF">2019-10-23T06:21:00Z</dcterms:created>
  <dcterms:modified xsi:type="dcterms:W3CDTF">2019-10-23T06:21:00Z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