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7">
        <w:rPr>
          <w:rFonts w:ascii="Times New Roman" w:hAnsi="Times New Roman" w:cs="Times New Roman"/>
          <w:b/>
          <w:sz w:val="28"/>
          <w:szCs w:val="28"/>
        </w:rPr>
        <w:t>4. Мероприятия по улучшению инвестиционного климата в Республике Мордовия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 xml:space="preserve">Мероприятия по улучшению инвестиционного климата в Республике Мордовия разработаны с учетом </w:t>
      </w:r>
      <w:proofErr w:type="gramStart"/>
      <w:r w:rsidRPr="00F41DA7">
        <w:rPr>
          <w:rFonts w:ascii="Times New Roman" w:hAnsi="Times New Roman" w:cs="Times New Roman"/>
          <w:sz w:val="28"/>
          <w:szCs w:val="28"/>
        </w:rPr>
        <w:t>положений Стандарта деятельности органов исполнительной власти субъекта Российской Федерации</w:t>
      </w:r>
      <w:proofErr w:type="gramEnd"/>
      <w:r w:rsidRPr="00F41DA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регионе. Основные направления реализации мероприятий по улучшению инвестиционного климата субъекта Российской Федерации - Республики Мордовия: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1) обеспечение благоприятного инвестиционного климата;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2) создание инфраструктуры региона;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3) государственная поддержка инвестиционной деятельности;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4) кадровая поддержка инвестиционной деятельности;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5) стимулирование спроса на продукцию предприятий Республики Мордовия;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6) формирования благоприятного имиджа Республики Мордовия.</w:t>
      </w:r>
    </w:p>
    <w:p w:rsidR="00F41DA7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Реализация мероприятий по улучшению инвестиционного климата в Республике Мордовия будет базироваться на следующих принципах: комплексности; публичности; компетентности; согласованности; использования естественных преимуществ Республики Мордовия; сбалансированности и практической обоснованности стратегии развития Республики Мордовия; эффективности; концентрации на привлечении ключевых инвесторов.</w:t>
      </w:r>
    </w:p>
    <w:p w:rsidR="00F7510C" w:rsidRPr="00F41DA7" w:rsidRDefault="00F41DA7" w:rsidP="00F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7">
        <w:rPr>
          <w:rFonts w:ascii="Times New Roman" w:hAnsi="Times New Roman" w:cs="Times New Roman"/>
          <w:sz w:val="28"/>
          <w:szCs w:val="28"/>
        </w:rPr>
        <w:t>План мероприятий по улучшению инвестиционного климата в Республике Мордовия представлен в приложении 2. Реализация многих мероприятий не связана с увеличением потребности в ресурсах (финансовых и трудовых). Они могут быть выполнены в рамках текущей деятельности министерств и ведомств за счет повышения качества работы и определения приоритетных направлений в рамках улучшения регионального инвестиционного климата.</w:t>
      </w:r>
    </w:p>
    <w:sectPr w:rsidR="00F7510C" w:rsidRPr="00F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DA7"/>
    <w:rsid w:val="00F41DA7"/>
    <w:rsid w:val="00F7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2018-01-31T07:13:00Z</dcterms:created>
  <dcterms:modified xsi:type="dcterms:W3CDTF">2018-01-31T07:15:00Z</dcterms:modified>
</cp:coreProperties>
</file>